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3023" w14:textId="668BB903" w:rsidR="002561FE" w:rsidRPr="002561FE" w:rsidRDefault="000345C3" w:rsidP="002561FE">
      <w:pPr>
        <w:spacing w:after="0" w:line="240" w:lineRule="auto"/>
        <w:rPr>
          <w:rFonts w:ascii="Arial" w:eastAsia="Times New Roman" w:hAnsi="Arial" w:cs="Arial"/>
          <w:color w:val="222222"/>
          <w:sz w:val="22"/>
          <w:szCs w:val="22"/>
          <w:shd w:val="clear" w:color="auto" w:fill="FFFFFF"/>
          <w:lang w:val="da-DK" w:eastAsia="da-DK"/>
        </w:rPr>
      </w:pPr>
      <w:bookmarkStart w:id="0" w:name="_GoBack"/>
      <w:bookmarkEnd w:id="0"/>
      <w:r>
        <w:rPr>
          <w:rFonts w:ascii="Arial" w:eastAsia="Times New Roman" w:hAnsi="Arial" w:cs="Arial"/>
          <w:color w:val="222222"/>
          <w:sz w:val="22"/>
          <w:szCs w:val="22"/>
          <w:shd w:val="clear" w:color="auto" w:fill="FFFFFF"/>
          <w:lang w:val="da-DK" w:eastAsia="da-DK"/>
        </w:rPr>
        <w:t xml:space="preserve">Nedenfor </w:t>
      </w:r>
      <w:bookmarkStart w:id="1" w:name="_Hlk525560879"/>
      <w:r>
        <w:rPr>
          <w:rFonts w:ascii="Arial" w:eastAsia="Times New Roman" w:hAnsi="Arial" w:cs="Arial"/>
          <w:color w:val="222222"/>
          <w:sz w:val="22"/>
          <w:szCs w:val="22"/>
          <w:shd w:val="clear" w:color="auto" w:fill="FFFFFF"/>
          <w:lang w:val="da-DK" w:eastAsia="da-DK"/>
        </w:rPr>
        <w:t>finder i et udkast til en procedure for håndtering af brud på persondatasikkerheden i jeres golfklub. Teksten er temmelig juridisk, men proceduren afspejler langt hen ad vejen de lovtekster der gælder for denne procedure, hvorfor den er beholdt i et meget juridisk sprog.</w:t>
      </w:r>
    </w:p>
    <w:p w14:paraId="16BF5CCC" w14:textId="77777777" w:rsidR="002561FE" w:rsidRPr="002561FE" w:rsidRDefault="002561FE" w:rsidP="002561FE">
      <w:pPr>
        <w:spacing w:after="0" w:line="240" w:lineRule="auto"/>
        <w:rPr>
          <w:rFonts w:ascii="Arial" w:eastAsia="Times New Roman" w:hAnsi="Arial" w:cs="Arial"/>
          <w:color w:val="222222"/>
          <w:sz w:val="22"/>
          <w:szCs w:val="22"/>
          <w:shd w:val="clear" w:color="auto" w:fill="FFFFFF"/>
          <w:lang w:val="da-DK" w:eastAsia="da-DK"/>
        </w:rPr>
      </w:pPr>
    </w:p>
    <w:p w14:paraId="198CDFF6" w14:textId="77777777" w:rsidR="002561FE" w:rsidRPr="002561FE" w:rsidRDefault="002561FE" w:rsidP="002561FE">
      <w:pPr>
        <w:spacing w:after="0" w:line="240" w:lineRule="auto"/>
        <w:rPr>
          <w:rFonts w:ascii="Arial" w:eastAsia="Times New Roman" w:hAnsi="Arial" w:cs="Arial"/>
          <w:color w:val="222222"/>
          <w:sz w:val="22"/>
          <w:szCs w:val="22"/>
          <w:shd w:val="clear" w:color="auto" w:fill="FFFFFF"/>
          <w:lang w:val="da-DK" w:eastAsia="da-DK"/>
        </w:rPr>
      </w:pPr>
      <w:r w:rsidRPr="002561FE">
        <w:rPr>
          <w:rFonts w:ascii="Arial" w:eastAsia="Times New Roman" w:hAnsi="Arial" w:cs="Arial"/>
          <w:color w:val="222222"/>
          <w:sz w:val="22"/>
          <w:szCs w:val="22"/>
          <w:shd w:val="clear" w:color="auto" w:fill="FFFFFF"/>
          <w:lang w:val="da-DK" w:eastAsia="da-DK"/>
        </w:rPr>
        <w:t>Alle tekster anført i [p</w:t>
      </w:r>
      <w:r w:rsidRPr="002561FE">
        <w:rPr>
          <w:rFonts w:ascii="Arial" w:eastAsia="Times New Roman" w:hAnsi="Arial" w:cs="Arial"/>
          <w:i/>
          <w:color w:val="222222"/>
          <w:sz w:val="22"/>
          <w:szCs w:val="22"/>
          <w:shd w:val="clear" w:color="auto" w:fill="FFFFFF"/>
          <w:lang w:val="da-DK" w:eastAsia="da-DK"/>
        </w:rPr>
        <w:t>arenteser og med</w:t>
      </w:r>
      <w:r w:rsidRPr="002561FE">
        <w:rPr>
          <w:rFonts w:ascii="Arial" w:eastAsia="Times New Roman" w:hAnsi="Arial" w:cs="Arial"/>
          <w:color w:val="222222"/>
          <w:sz w:val="22"/>
          <w:szCs w:val="22"/>
          <w:shd w:val="clear" w:color="auto" w:fill="FFFFFF"/>
          <w:lang w:val="da-DK" w:eastAsia="da-DK"/>
        </w:rPr>
        <w:t xml:space="preserve"> </w:t>
      </w:r>
      <w:r w:rsidRPr="002561FE">
        <w:rPr>
          <w:rFonts w:ascii="Arial" w:eastAsia="Times New Roman" w:hAnsi="Arial" w:cs="Arial"/>
          <w:i/>
          <w:color w:val="222222"/>
          <w:sz w:val="22"/>
          <w:szCs w:val="22"/>
          <w:shd w:val="clear" w:color="auto" w:fill="FFFFFF"/>
          <w:lang w:val="da-DK" w:eastAsia="da-DK"/>
        </w:rPr>
        <w:t>kursiv tekst]</w:t>
      </w:r>
      <w:r w:rsidRPr="002561FE">
        <w:rPr>
          <w:rFonts w:ascii="Arial" w:eastAsia="Times New Roman" w:hAnsi="Arial" w:cs="Arial"/>
          <w:color w:val="222222"/>
          <w:sz w:val="22"/>
          <w:szCs w:val="22"/>
          <w:shd w:val="clear" w:color="auto" w:fill="FFFFFF"/>
          <w:lang w:val="da-DK" w:eastAsia="da-DK"/>
        </w:rPr>
        <w:t xml:space="preserve"> er tænkt som hjælpetekster til inspiration til, hvad der skal overvejes og skrives. I skal gå ind og rette alle disse tekster, så de indeholder den tekst, der er rigtig for netop jeres golfklub.</w:t>
      </w:r>
    </w:p>
    <w:p w14:paraId="1F36A3DA" w14:textId="20ECA0CA" w:rsidR="000345C3" w:rsidRDefault="000345C3" w:rsidP="009D33D5">
      <w:pPr>
        <w:rPr>
          <w:rFonts w:ascii="Arial" w:hAnsi="Arial" w:cs="Arial"/>
          <w:b/>
          <w:sz w:val="24"/>
          <w:szCs w:val="24"/>
          <w:lang w:val="da-DK"/>
        </w:rPr>
      </w:pPr>
    </w:p>
    <w:p w14:paraId="30E11783" w14:textId="62122436" w:rsidR="000345C3" w:rsidRPr="000345C3" w:rsidRDefault="000345C3" w:rsidP="009D33D5">
      <w:pPr>
        <w:rPr>
          <w:rFonts w:ascii="Arial" w:hAnsi="Arial" w:cs="Arial"/>
          <w:sz w:val="24"/>
          <w:szCs w:val="24"/>
          <w:lang w:val="da-DK"/>
        </w:rPr>
      </w:pPr>
      <w:r w:rsidRPr="000345C3">
        <w:rPr>
          <w:rFonts w:ascii="Arial" w:hAnsi="Arial" w:cs="Arial"/>
          <w:sz w:val="24"/>
          <w:szCs w:val="24"/>
          <w:lang w:val="da-DK"/>
        </w:rPr>
        <w:t xml:space="preserve">Sidst i dokumentet følger udkast til den log, som I med fordel kan bruge til at registrere </w:t>
      </w:r>
      <w:r w:rsidRPr="000345C3">
        <w:rPr>
          <w:rFonts w:ascii="Arial" w:hAnsi="Arial" w:cs="Arial"/>
          <w:sz w:val="24"/>
          <w:szCs w:val="24"/>
          <w:u w:val="single"/>
          <w:lang w:val="da-DK"/>
        </w:rPr>
        <w:t>alle</w:t>
      </w:r>
      <w:r w:rsidRPr="000345C3">
        <w:rPr>
          <w:rFonts w:ascii="Arial" w:hAnsi="Arial" w:cs="Arial"/>
          <w:sz w:val="24"/>
          <w:szCs w:val="24"/>
          <w:lang w:val="da-DK"/>
        </w:rPr>
        <w:t xml:space="preserve"> (store som små sikkerhedsbrud i jeres golfklub.</w:t>
      </w:r>
    </w:p>
    <w:p w14:paraId="4A31071B" w14:textId="28FE0BA5" w:rsidR="002561FE" w:rsidRPr="002561FE" w:rsidRDefault="002561FE" w:rsidP="009D33D5">
      <w:pPr>
        <w:rPr>
          <w:rFonts w:ascii="Arial" w:hAnsi="Arial" w:cs="Arial"/>
          <w:b/>
          <w:sz w:val="24"/>
          <w:szCs w:val="24"/>
          <w:lang w:val="da-DK"/>
        </w:rPr>
      </w:pPr>
      <w:r w:rsidRPr="002561FE">
        <w:rPr>
          <w:rFonts w:ascii="Arial" w:hAnsi="Arial" w:cs="Arial"/>
          <w:b/>
          <w:sz w:val="24"/>
          <w:szCs w:val="24"/>
          <w:lang w:val="da-DK"/>
        </w:rPr>
        <w:t>-----</w:t>
      </w:r>
    </w:p>
    <w:p w14:paraId="7019BE68" w14:textId="43C5898E" w:rsidR="00950C86" w:rsidRPr="002561FE" w:rsidRDefault="00F522D4" w:rsidP="009D33D5">
      <w:pPr>
        <w:rPr>
          <w:rFonts w:ascii="Arial" w:hAnsi="Arial" w:cs="Arial"/>
          <w:b/>
          <w:sz w:val="28"/>
          <w:szCs w:val="28"/>
          <w:lang w:val="da-DK"/>
        </w:rPr>
      </w:pPr>
      <w:r w:rsidRPr="002561FE">
        <w:rPr>
          <w:rFonts w:ascii="Arial" w:hAnsi="Arial" w:cs="Arial"/>
          <w:b/>
          <w:sz w:val="28"/>
          <w:szCs w:val="28"/>
          <w:lang w:val="da-DK"/>
        </w:rPr>
        <w:t>Procedure</w:t>
      </w:r>
      <w:r w:rsidR="0061014C">
        <w:rPr>
          <w:rFonts w:ascii="Arial" w:hAnsi="Arial" w:cs="Arial"/>
          <w:b/>
          <w:sz w:val="28"/>
          <w:szCs w:val="28"/>
          <w:lang w:val="da-DK"/>
        </w:rPr>
        <w:t xml:space="preserve"> og log</w:t>
      </w:r>
      <w:r w:rsidRPr="002561FE">
        <w:rPr>
          <w:rFonts w:ascii="Arial" w:hAnsi="Arial" w:cs="Arial"/>
          <w:b/>
          <w:sz w:val="28"/>
          <w:szCs w:val="28"/>
          <w:lang w:val="da-DK"/>
        </w:rPr>
        <w:t xml:space="preserve"> for håndtering af</w:t>
      </w:r>
      <w:r w:rsidR="00A14B86" w:rsidRPr="002561FE">
        <w:rPr>
          <w:rFonts w:ascii="Arial" w:hAnsi="Arial" w:cs="Arial"/>
          <w:b/>
          <w:sz w:val="28"/>
          <w:szCs w:val="28"/>
          <w:lang w:val="da-DK"/>
        </w:rPr>
        <w:t xml:space="preserve"> underretning af</w:t>
      </w:r>
      <w:r w:rsidRPr="002561FE">
        <w:rPr>
          <w:rFonts w:ascii="Arial" w:hAnsi="Arial" w:cs="Arial"/>
          <w:b/>
          <w:sz w:val="28"/>
          <w:szCs w:val="28"/>
          <w:lang w:val="da-DK"/>
        </w:rPr>
        <w:t xml:space="preserve"> br</w:t>
      </w:r>
      <w:r w:rsidR="00F433B6" w:rsidRPr="002561FE">
        <w:rPr>
          <w:rFonts w:ascii="Arial" w:hAnsi="Arial" w:cs="Arial"/>
          <w:b/>
          <w:sz w:val="28"/>
          <w:szCs w:val="28"/>
          <w:lang w:val="da-DK"/>
        </w:rPr>
        <w:t>ud på persondatasikkerheden</w:t>
      </w:r>
      <w:r w:rsidR="00D328B1" w:rsidRPr="002561FE">
        <w:rPr>
          <w:rFonts w:ascii="Arial" w:hAnsi="Arial" w:cs="Arial"/>
          <w:b/>
          <w:sz w:val="28"/>
          <w:szCs w:val="28"/>
          <w:lang w:val="da-DK"/>
        </w:rPr>
        <w:t xml:space="preserve"> i </w:t>
      </w:r>
      <w:r w:rsidR="00EA6A81" w:rsidRPr="002561FE">
        <w:rPr>
          <w:rFonts w:ascii="Arial" w:hAnsi="Arial" w:cs="Arial"/>
          <w:b/>
          <w:sz w:val="28"/>
          <w:szCs w:val="28"/>
          <w:lang w:val="da-DK"/>
        </w:rPr>
        <w:t>[</w:t>
      </w:r>
      <w:r w:rsidR="00EA6A81" w:rsidRPr="002561FE">
        <w:rPr>
          <w:rFonts w:ascii="Arial" w:hAnsi="Arial" w:cs="Arial"/>
          <w:b/>
          <w:i/>
          <w:sz w:val="28"/>
          <w:szCs w:val="28"/>
          <w:lang w:val="da-DK"/>
        </w:rPr>
        <w:t>indsæt navn på golfklub</w:t>
      </w:r>
      <w:r w:rsidR="00EA6A81" w:rsidRPr="002561FE">
        <w:rPr>
          <w:rFonts w:ascii="Arial" w:hAnsi="Arial" w:cs="Arial"/>
          <w:b/>
          <w:sz w:val="28"/>
          <w:szCs w:val="28"/>
          <w:lang w:val="da-DK"/>
        </w:rPr>
        <w:t>]</w:t>
      </w:r>
    </w:p>
    <w:p w14:paraId="271F6498" w14:textId="77777777" w:rsidR="00EA6A81" w:rsidRPr="002561FE" w:rsidRDefault="00EA6A81" w:rsidP="009D33D5">
      <w:pPr>
        <w:rPr>
          <w:rFonts w:ascii="Arial" w:hAnsi="Arial" w:cs="Arial"/>
          <w:b/>
          <w:sz w:val="24"/>
          <w:szCs w:val="24"/>
          <w:lang w:val="da-DK"/>
        </w:rPr>
      </w:pPr>
    </w:p>
    <w:p w14:paraId="26AA8D86" w14:textId="77777777" w:rsidR="00013F2B" w:rsidRPr="002561FE" w:rsidRDefault="00F433B6" w:rsidP="009D33D5">
      <w:pPr>
        <w:pStyle w:val="Overskrift1"/>
        <w:rPr>
          <w:rFonts w:ascii="Arial" w:hAnsi="Arial" w:cs="Arial"/>
          <w:sz w:val="24"/>
          <w:szCs w:val="24"/>
        </w:rPr>
      </w:pPr>
      <w:r w:rsidRPr="002561FE">
        <w:rPr>
          <w:rFonts w:ascii="Arial" w:hAnsi="Arial" w:cs="Arial"/>
          <w:sz w:val="24"/>
          <w:szCs w:val="24"/>
        </w:rPr>
        <w:t>INDLEDNING</w:t>
      </w:r>
    </w:p>
    <w:p w14:paraId="558C5595" w14:textId="77777777" w:rsidR="00EA6A81" w:rsidRPr="002561FE" w:rsidRDefault="00EA6A81" w:rsidP="009D33D5">
      <w:pPr>
        <w:pStyle w:val="Afsnitsnummerering2"/>
        <w:numPr>
          <w:ilvl w:val="0"/>
          <w:numId w:val="0"/>
        </w:numPr>
        <w:rPr>
          <w:rFonts w:ascii="Arial" w:hAnsi="Arial" w:cs="Arial"/>
          <w:sz w:val="24"/>
          <w:szCs w:val="24"/>
        </w:rPr>
      </w:pPr>
      <w:r w:rsidRPr="002561FE">
        <w:rPr>
          <w:rFonts w:ascii="Arial" w:hAnsi="Arial" w:cs="Arial"/>
          <w:sz w:val="24"/>
          <w:szCs w:val="24"/>
        </w:rPr>
        <w:t>[</w:t>
      </w:r>
      <w:r w:rsidRPr="002561FE">
        <w:rPr>
          <w:rFonts w:ascii="Arial" w:hAnsi="Arial" w:cs="Arial"/>
          <w:i/>
          <w:sz w:val="24"/>
          <w:szCs w:val="24"/>
        </w:rPr>
        <w:t>Indsæt navn på golfklub</w:t>
      </w:r>
      <w:r w:rsidRPr="002561FE">
        <w:rPr>
          <w:rFonts w:ascii="Arial" w:hAnsi="Arial" w:cs="Arial"/>
          <w:sz w:val="24"/>
          <w:szCs w:val="24"/>
        </w:rPr>
        <w:t>]</w:t>
      </w:r>
      <w:r w:rsidR="00706C24" w:rsidRPr="002561FE">
        <w:rPr>
          <w:rFonts w:ascii="Arial" w:hAnsi="Arial" w:cs="Arial"/>
          <w:sz w:val="24"/>
          <w:szCs w:val="24"/>
        </w:rPr>
        <w:t xml:space="preserve"> er </w:t>
      </w:r>
      <w:r w:rsidR="00480185" w:rsidRPr="002561FE">
        <w:rPr>
          <w:rFonts w:ascii="Arial" w:hAnsi="Arial" w:cs="Arial"/>
          <w:sz w:val="24"/>
          <w:szCs w:val="24"/>
        </w:rPr>
        <w:t xml:space="preserve">som dataansvarlig </w:t>
      </w:r>
      <w:r w:rsidR="00706C24" w:rsidRPr="002561FE">
        <w:rPr>
          <w:rFonts w:ascii="Arial" w:hAnsi="Arial" w:cs="Arial"/>
          <w:sz w:val="24"/>
          <w:szCs w:val="24"/>
        </w:rPr>
        <w:t>forpligtet til at underrette Datatilsynet i tilfælde af brud på persondatasikkerheden</w:t>
      </w:r>
      <w:r w:rsidR="00480185" w:rsidRPr="002561FE">
        <w:rPr>
          <w:rFonts w:ascii="Arial" w:hAnsi="Arial" w:cs="Arial"/>
          <w:sz w:val="24"/>
          <w:szCs w:val="24"/>
        </w:rPr>
        <w:t>, jf. persondataforordningens artikel 33</w:t>
      </w:r>
      <w:r w:rsidR="009D33D5" w:rsidRPr="002561FE">
        <w:rPr>
          <w:rFonts w:ascii="Arial" w:hAnsi="Arial" w:cs="Arial"/>
          <w:sz w:val="24"/>
          <w:szCs w:val="24"/>
        </w:rPr>
        <w:t>.</w:t>
      </w:r>
      <w:r w:rsidR="00FD6165" w:rsidRPr="002561FE">
        <w:rPr>
          <w:rFonts w:ascii="Arial" w:hAnsi="Arial" w:cs="Arial"/>
          <w:sz w:val="24"/>
          <w:szCs w:val="24"/>
        </w:rPr>
        <w:t xml:space="preserve"> </w:t>
      </w:r>
    </w:p>
    <w:p w14:paraId="09FB9EFD" w14:textId="77777777" w:rsidR="00EA6A81" w:rsidRPr="002561FE" w:rsidRDefault="00706C24" w:rsidP="009D33D5">
      <w:pPr>
        <w:pStyle w:val="Afsnitsnummerering2"/>
        <w:numPr>
          <w:ilvl w:val="0"/>
          <w:numId w:val="0"/>
        </w:numPr>
        <w:rPr>
          <w:rFonts w:ascii="Arial" w:hAnsi="Arial" w:cs="Arial"/>
          <w:sz w:val="24"/>
          <w:szCs w:val="24"/>
        </w:rPr>
      </w:pPr>
      <w:r w:rsidRPr="002561FE">
        <w:rPr>
          <w:rFonts w:ascii="Arial" w:hAnsi="Arial" w:cs="Arial"/>
          <w:sz w:val="24"/>
          <w:szCs w:val="24"/>
        </w:rPr>
        <w:t xml:space="preserve">Underretningen kan undlades hvis det er usandsynligt, at hændelsen vil medføre en risiko for </w:t>
      </w:r>
      <w:r w:rsidR="006B6704" w:rsidRPr="002561FE">
        <w:rPr>
          <w:rFonts w:ascii="Arial" w:hAnsi="Arial" w:cs="Arial"/>
          <w:sz w:val="24"/>
          <w:szCs w:val="24"/>
        </w:rPr>
        <w:t>fysiske personers</w:t>
      </w:r>
      <w:r w:rsidRPr="002561FE">
        <w:rPr>
          <w:rFonts w:ascii="Arial" w:hAnsi="Arial" w:cs="Arial"/>
          <w:sz w:val="24"/>
          <w:szCs w:val="24"/>
        </w:rPr>
        <w:t xml:space="preserve"> ret</w:t>
      </w:r>
      <w:r w:rsidR="00EA6A81" w:rsidRPr="002561FE">
        <w:rPr>
          <w:rFonts w:ascii="Arial" w:hAnsi="Arial" w:cs="Arial"/>
          <w:sz w:val="24"/>
          <w:szCs w:val="24"/>
        </w:rPr>
        <w:t xml:space="preserve">tigheder og frihedsrettigheder. </w:t>
      </w:r>
      <w:r w:rsidRPr="002561FE">
        <w:rPr>
          <w:rFonts w:ascii="Arial" w:hAnsi="Arial" w:cs="Arial"/>
          <w:sz w:val="24"/>
          <w:szCs w:val="24"/>
        </w:rPr>
        <w:t xml:space="preserve">I sådanne situationer er </w:t>
      </w:r>
      <w:r w:rsidR="00EA6A81" w:rsidRPr="002561FE">
        <w:rPr>
          <w:rFonts w:ascii="Arial" w:hAnsi="Arial" w:cs="Arial"/>
          <w:sz w:val="24"/>
          <w:szCs w:val="24"/>
        </w:rPr>
        <w:t>[</w:t>
      </w:r>
      <w:r w:rsidR="00EA6A81" w:rsidRPr="002561FE">
        <w:rPr>
          <w:rFonts w:ascii="Arial" w:hAnsi="Arial" w:cs="Arial"/>
          <w:i/>
          <w:sz w:val="24"/>
          <w:szCs w:val="24"/>
        </w:rPr>
        <w:t>Indsæt navn på golfklub</w:t>
      </w:r>
      <w:r w:rsidR="00EA6A81" w:rsidRPr="002561FE">
        <w:rPr>
          <w:rFonts w:ascii="Arial" w:hAnsi="Arial" w:cs="Arial"/>
          <w:sz w:val="24"/>
          <w:szCs w:val="24"/>
        </w:rPr>
        <w:t>]</w:t>
      </w:r>
      <w:r w:rsidR="00D328B1" w:rsidRPr="002561FE">
        <w:rPr>
          <w:rFonts w:ascii="Arial" w:hAnsi="Arial" w:cs="Arial"/>
          <w:sz w:val="24"/>
          <w:szCs w:val="24"/>
        </w:rPr>
        <w:t xml:space="preserve"> </w:t>
      </w:r>
      <w:r w:rsidRPr="002561FE">
        <w:rPr>
          <w:rFonts w:ascii="Arial" w:hAnsi="Arial" w:cs="Arial"/>
          <w:sz w:val="24"/>
          <w:szCs w:val="24"/>
        </w:rPr>
        <w:t>ansvarlig for at kunne dokumentere, at virksomheden er bekendt med hændelsen, og at betingelserne for at undlade at und</w:t>
      </w:r>
      <w:r w:rsidR="00480185" w:rsidRPr="002561FE">
        <w:rPr>
          <w:rFonts w:ascii="Arial" w:hAnsi="Arial" w:cs="Arial"/>
          <w:sz w:val="24"/>
          <w:szCs w:val="24"/>
        </w:rPr>
        <w:t xml:space="preserve">errette Datatilsynet er opfyldt. </w:t>
      </w:r>
    </w:p>
    <w:p w14:paraId="50E5FC93" w14:textId="7F94C94E" w:rsidR="009D33D5" w:rsidRPr="002561FE" w:rsidRDefault="00706C24" w:rsidP="009D33D5">
      <w:pPr>
        <w:pStyle w:val="Afsnitsnummerering2"/>
        <w:numPr>
          <w:ilvl w:val="0"/>
          <w:numId w:val="0"/>
        </w:numPr>
        <w:rPr>
          <w:rFonts w:ascii="Arial" w:hAnsi="Arial" w:cs="Arial"/>
          <w:sz w:val="24"/>
          <w:szCs w:val="24"/>
        </w:rPr>
      </w:pPr>
      <w:r w:rsidRPr="002561FE">
        <w:rPr>
          <w:rFonts w:ascii="Arial" w:hAnsi="Arial" w:cs="Arial"/>
          <w:sz w:val="24"/>
          <w:szCs w:val="24"/>
          <w:u w:val="single"/>
        </w:rPr>
        <w:t>Derfor skal alle brud</w:t>
      </w:r>
      <w:r w:rsidRPr="002561FE">
        <w:rPr>
          <w:rFonts w:ascii="Arial" w:hAnsi="Arial" w:cs="Arial"/>
          <w:sz w:val="24"/>
          <w:szCs w:val="24"/>
        </w:rPr>
        <w:t xml:space="preserve"> på per</w:t>
      </w:r>
      <w:r w:rsidR="00480185" w:rsidRPr="002561FE">
        <w:rPr>
          <w:rFonts w:ascii="Arial" w:hAnsi="Arial" w:cs="Arial"/>
          <w:sz w:val="24"/>
          <w:szCs w:val="24"/>
        </w:rPr>
        <w:t>sondatasikkerheden dokumenteres, så den valgte handlingsmåde kan dokumenteres, hvis Datatilsynet stiller spørgsmål.</w:t>
      </w:r>
    </w:p>
    <w:p w14:paraId="22178452" w14:textId="4807EADF" w:rsidR="009D33D5" w:rsidRPr="002561FE" w:rsidRDefault="00706C24" w:rsidP="009D33D5">
      <w:pPr>
        <w:pStyle w:val="Afsnitsnummerering2"/>
        <w:numPr>
          <w:ilvl w:val="0"/>
          <w:numId w:val="0"/>
        </w:numPr>
        <w:rPr>
          <w:rFonts w:ascii="Arial" w:hAnsi="Arial" w:cs="Arial"/>
          <w:sz w:val="24"/>
          <w:szCs w:val="24"/>
        </w:rPr>
      </w:pPr>
      <w:r w:rsidRPr="002561FE">
        <w:rPr>
          <w:rFonts w:ascii="Arial" w:hAnsi="Arial" w:cs="Arial"/>
          <w:sz w:val="24"/>
          <w:szCs w:val="24"/>
        </w:rPr>
        <w:t xml:space="preserve">Hvis hændelsen medfører en </w:t>
      </w:r>
      <w:r w:rsidRPr="002561FE">
        <w:rPr>
          <w:rFonts w:ascii="Arial" w:hAnsi="Arial" w:cs="Arial"/>
          <w:sz w:val="24"/>
          <w:szCs w:val="24"/>
          <w:u w:val="single"/>
        </w:rPr>
        <w:t>høj risiko</w:t>
      </w:r>
      <w:r w:rsidRPr="002561FE">
        <w:rPr>
          <w:rFonts w:ascii="Arial" w:hAnsi="Arial" w:cs="Arial"/>
          <w:sz w:val="24"/>
          <w:szCs w:val="24"/>
        </w:rPr>
        <w:t xml:space="preserve"> for </w:t>
      </w:r>
      <w:r w:rsidR="006B6704" w:rsidRPr="002561FE">
        <w:rPr>
          <w:rFonts w:ascii="Arial" w:hAnsi="Arial" w:cs="Arial"/>
          <w:sz w:val="24"/>
          <w:szCs w:val="24"/>
        </w:rPr>
        <w:t>fysiske personers</w:t>
      </w:r>
      <w:r w:rsidRPr="002561FE">
        <w:rPr>
          <w:rFonts w:ascii="Arial" w:hAnsi="Arial" w:cs="Arial"/>
          <w:sz w:val="24"/>
          <w:szCs w:val="24"/>
        </w:rPr>
        <w:t xml:space="preserve"> rettigheder og frihedsrettigheder</w:t>
      </w:r>
      <w:r w:rsidR="00EA6A81" w:rsidRPr="002561FE">
        <w:rPr>
          <w:rFonts w:ascii="Arial" w:hAnsi="Arial" w:cs="Arial"/>
          <w:sz w:val="24"/>
          <w:szCs w:val="24"/>
        </w:rPr>
        <w:t xml:space="preserve"> skal</w:t>
      </w:r>
      <w:r w:rsidRPr="002561FE">
        <w:rPr>
          <w:rFonts w:ascii="Arial" w:hAnsi="Arial" w:cs="Arial"/>
          <w:sz w:val="24"/>
          <w:szCs w:val="24"/>
        </w:rPr>
        <w:t xml:space="preserve"> </w:t>
      </w:r>
      <w:r w:rsidR="00EA6A81" w:rsidRPr="002561FE">
        <w:rPr>
          <w:rFonts w:ascii="Arial" w:hAnsi="Arial" w:cs="Arial"/>
          <w:sz w:val="24"/>
          <w:szCs w:val="24"/>
        </w:rPr>
        <w:t>[</w:t>
      </w:r>
      <w:r w:rsidR="00EA6A81" w:rsidRPr="002561FE">
        <w:rPr>
          <w:rFonts w:ascii="Arial" w:hAnsi="Arial" w:cs="Arial"/>
          <w:i/>
          <w:sz w:val="24"/>
          <w:szCs w:val="24"/>
        </w:rPr>
        <w:t>Indsæt navn på golfklub</w:t>
      </w:r>
      <w:r w:rsidR="00EA6A81" w:rsidRPr="002561FE">
        <w:rPr>
          <w:rFonts w:ascii="Arial" w:hAnsi="Arial" w:cs="Arial"/>
          <w:sz w:val="24"/>
          <w:szCs w:val="24"/>
        </w:rPr>
        <w:t xml:space="preserve">] ud over at underrette Datatilsynet også </w:t>
      </w:r>
      <w:r w:rsidRPr="002561FE">
        <w:rPr>
          <w:rFonts w:ascii="Arial" w:hAnsi="Arial" w:cs="Arial"/>
          <w:sz w:val="24"/>
          <w:szCs w:val="24"/>
        </w:rPr>
        <w:t>underrette de registrerede</w:t>
      </w:r>
      <w:r w:rsidR="00FD6165" w:rsidRPr="002561FE">
        <w:rPr>
          <w:rFonts w:ascii="Arial" w:hAnsi="Arial" w:cs="Arial"/>
          <w:sz w:val="24"/>
          <w:szCs w:val="24"/>
        </w:rPr>
        <w:t>.</w:t>
      </w:r>
    </w:p>
    <w:p w14:paraId="72CA432D" w14:textId="77777777" w:rsidR="00EA6A81" w:rsidRPr="002561FE" w:rsidRDefault="00EA6A81" w:rsidP="009D33D5">
      <w:pPr>
        <w:pStyle w:val="Afsnitsnummerering2"/>
        <w:numPr>
          <w:ilvl w:val="0"/>
          <w:numId w:val="0"/>
        </w:numPr>
        <w:rPr>
          <w:rFonts w:ascii="Arial" w:hAnsi="Arial" w:cs="Arial"/>
          <w:sz w:val="24"/>
          <w:szCs w:val="24"/>
        </w:rPr>
      </w:pPr>
    </w:p>
    <w:p w14:paraId="22DE9E57" w14:textId="77777777" w:rsidR="002C5AF4" w:rsidRPr="002561FE" w:rsidRDefault="002C5AF4" w:rsidP="002C5AF4">
      <w:pPr>
        <w:pStyle w:val="Afsnitsnummerering2"/>
        <w:numPr>
          <w:ilvl w:val="0"/>
          <w:numId w:val="0"/>
        </w:numPr>
        <w:rPr>
          <w:rFonts w:ascii="Arial" w:hAnsi="Arial" w:cs="Arial"/>
          <w:sz w:val="24"/>
          <w:szCs w:val="24"/>
        </w:rPr>
      </w:pPr>
      <w:r w:rsidRPr="002561FE">
        <w:rPr>
          <w:rFonts w:ascii="Arial" w:hAnsi="Arial" w:cs="Arial"/>
          <w:sz w:val="24"/>
          <w:szCs w:val="24"/>
        </w:rPr>
        <w:t>Risiciene for fysiske personers rettigheder og frihedsrettigheder kan opstå som følge af:</w:t>
      </w:r>
    </w:p>
    <w:p w14:paraId="516D2FE5"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fysisk, materiel eller immateriel skade</w:t>
      </w:r>
    </w:p>
    <w:p w14:paraId="64D3382F"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 xml:space="preserve">identitetstyveri eller -svig, finansielle tab, skade på omdømme </w:t>
      </w:r>
    </w:p>
    <w:p w14:paraId="161F54AB"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lastRenderedPageBreak/>
        <w:t>tab af fortrolighed for personoplysninger, der er omfattet af tavshedspligt</w:t>
      </w:r>
    </w:p>
    <w:p w14:paraId="4AFFE5AF"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uautoriseret ophævelse af pseudonymisering</w:t>
      </w:r>
    </w:p>
    <w:p w14:paraId="561B41F1"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andre betydelige økonomiske eller sociale konsekvenser</w:t>
      </w:r>
    </w:p>
    <w:p w14:paraId="6EBD8C72"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de registrerede berøves deres rettigheder og frihedsrettigheder</w:t>
      </w:r>
    </w:p>
    <w:p w14:paraId="78C1DFB5"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de registrerede forhindres i at udøve kontrol med deres personoplysninger</w:t>
      </w:r>
    </w:p>
    <w:p w14:paraId="40B00AFB"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der behandles personoplysninger, der viser race eller etnisk oprindelse, politisk, religiøs eller filosofisk overbevisning, fagforeningsmæssigt tilhørsforhold, og behandling af genetiske data, helbredsoplysninger eller oplysninger om seksuelle forhold eller straffedomme og lovovertrædelser eller tilknyttede sikkerhedsforanstaltninger</w:t>
      </w:r>
    </w:p>
    <w:p w14:paraId="3CA20C23"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personlige forhold evalueres, navnlig analyse eller forudsigelse af forhold vedrørende indsats på arbejdspladsen, økonomisk situation, helbred, personlige præferencer eller interesser, pålidelighed eller adfærd eller geografisk position eller bevægelser, med henblik på at oprette eller anvende personlige profiler</w:t>
      </w:r>
    </w:p>
    <w:p w14:paraId="2FB86319"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der behandles personoplysninger om sårbare fysiske personer, navnlig børn</w:t>
      </w:r>
    </w:p>
    <w:p w14:paraId="4FBE7B64" w14:textId="77777777" w:rsidR="002C5AF4" w:rsidRPr="002561FE" w:rsidRDefault="002C5AF4" w:rsidP="002C5AF4">
      <w:pPr>
        <w:pStyle w:val="Afsnitsnummerering2"/>
        <w:numPr>
          <w:ilvl w:val="0"/>
          <w:numId w:val="20"/>
        </w:numPr>
        <w:rPr>
          <w:rFonts w:ascii="Arial" w:hAnsi="Arial" w:cs="Arial"/>
          <w:sz w:val="24"/>
          <w:szCs w:val="24"/>
        </w:rPr>
      </w:pPr>
      <w:r w:rsidRPr="002561FE">
        <w:rPr>
          <w:rFonts w:ascii="Arial" w:hAnsi="Arial" w:cs="Arial"/>
          <w:sz w:val="24"/>
          <w:szCs w:val="24"/>
        </w:rPr>
        <w:t>behandlingen omfatter en stor mængde personoplysninger og berører et stort antal registrerede.</w:t>
      </w:r>
    </w:p>
    <w:p w14:paraId="7B3C0D5C" w14:textId="77777777" w:rsidR="00D7350F" w:rsidRPr="002561FE" w:rsidRDefault="00D7350F" w:rsidP="009D33D5">
      <w:pPr>
        <w:pStyle w:val="Afsnitsnummerering2"/>
        <w:numPr>
          <w:ilvl w:val="0"/>
          <w:numId w:val="0"/>
        </w:numPr>
        <w:rPr>
          <w:rFonts w:ascii="Arial" w:hAnsi="Arial" w:cs="Arial"/>
          <w:sz w:val="24"/>
          <w:szCs w:val="24"/>
        </w:rPr>
      </w:pPr>
    </w:p>
    <w:p w14:paraId="49D97EE1" w14:textId="77777777" w:rsidR="00D7350F" w:rsidRPr="002561FE" w:rsidRDefault="00706C24" w:rsidP="00D7350F">
      <w:pPr>
        <w:pStyle w:val="Overskrift2"/>
        <w:rPr>
          <w:rFonts w:ascii="Arial" w:hAnsi="Arial" w:cs="Arial"/>
          <w:sz w:val="24"/>
          <w:szCs w:val="24"/>
        </w:rPr>
      </w:pPr>
      <w:r w:rsidRPr="002561FE">
        <w:rPr>
          <w:rFonts w:ascii="Arial" w:hAnsi="Arial" w:cs="Arial"/>
          <w:sz w:val="24"/>
          <w:szCs w:val="24"/>
        </w:rPr>
        <w:t>Hvad er et "brud på persondatasikkerheden"?</w:t>
      </w:r>
    </w:p>
    <w:p w14:paraId="37E54C57" w14:textId="77777777" w:rsidR="009D33D5" w:rsidRPr="002561FE" w:rsidRDefault="00706C24" w:rsidP="009D33D5">
      <w:pPr>
        <w:pStyle w:val="Afsnitsnummerering2"/>
        <w:numPr>
          <w:ilvl w:val="0"/>
          <w:numId w:val="0"/>
        </w:numPr>
        <w:rPr>
          <w:rFonts w:ascii="Arial" w:hAnsi="Arial" w:cs="Arial"/>
          <w:sz w:val="24"/>
          <w:szCs w:val="24"/>
        </w:rPr>
      </w:pPr>
      <w:r w:rsidRPr="002561FE">
        <w:rPr>
          <w:rFonts w:ascii="Arial" w:hAnsi="Arial" w:cs="Arial"/>
          <w:sz w:val="24"/>
          <w:szCs w:val="24"/>
        </w:rPr>
        <w:t>Et brud på persondatasikkerheden</w:t>
      </w:r>
      <w:r w:rsidR="00D7350F" w:rsidRPr="002561FE">
        <w:rPr>
          <w:rFonts w:ascii="Arial" w:hAnsi="Arial" w:cs="Arial"/>
          <w:sz w:val="24"/>
          <w:szCs w:val="24"/>
        </w:rPr>
        <w:t xml:space="preserve"> </w:t>
      </w:r>
      <w:r w:rsidR="005E0F10" w:rsidRPr="002561FE">
        <w:rPr>
          <w:rFonts w:ascii="Arial" w:hAnsi="Arial" w:cs="Arial"/>
          <w:sz w:val="24"/>
          <w:szCs w:val="24"/>
        </w:rPr>
        <w:t>er defineret i persondata</w:t>
      </w:r>
      <w:r w:rsidRPr="002561FE">
        <w:rPr>
          <w:rFonts w:ascii="Arial" w:hAnsi="Arial" w:cs="Arial"/>
          <w:sz w:val="24"/>
          <w:szCs w:val="24"/>
        </w:rPr>
        <w:t>forordningens artikel 4(2) som</w:t>
      </w:r>
      <w:r w:rsidR="00D7350F" w:rsidRPr="002561FE">
        <w:rPr>
          <w:rFonts w:ascii="Arial" w:hAnsi="Arial" w:cs="Arial"/>
          <w:sz w:val="24"/>
          <w:szCs w:val="24"/>
        </w:rPr>
        <w:t xml:space="preserve"> "</w:t>
      </w:r>
      <w:r w:rsidR="001F77D7" w:rsidRPr="002561FE">
        <w:rPr>
          <w:rFonts w:ascii="Arial" w:hAnsi="Arial" w:cs="Arial"/>
          <w:sz w:val="24"/>
          <w:szCs w:val="24"/>
        </w:rPr>
        <w:t>et brud på sikkerheden, der fører til hændelig eller ulovlig tilintetgørelse, tab, ændring, uautoriseret videregivelse af eller adgang til personoplysninger, der er transmitteret, opbevaret eller på anden måde behandlet</w:t>
      </w:r>
      <w:r w:rsidR="00D7350F" w:rsidRPr="002561FE">
        <w:rPr>
          <w:rFonts w:ascii="Arial" w:hAnsi="Arial" w:cs="Arial"/>
          <w:sz w:val="24"/>
          <w:szCs w:val="24"/>
        </w:rPr>
        <w:t>".</w:t>
      </w:r>
    </w:p>
    <w:p w14:paraId="72AE6DD5" w14:textId="77777777" w:rsidR="001F77D7" w:rsidRPr="002561FE" w:rsidRDefault="001F77D7" w:rsidP="009D33D5">
      <w:pPr>
        <w:pStyle w:val="Afsnitsnummerering2"/>
        <w:numPr>
          <w:ilvl w:val="0"/>
          <w:numId w:val="0"/>
        </w:numPr>
        <w:rPr>
          <w:rFonts w:ascii="Arial" w:hAnsi="Arial" w:cs="Arial"/>
          <w:sz w:val="24"/>
          <w:szCs w:val="24"/>
        </w:rPr>
      </w:pPr>
      <w:r w:rsidRPr="002561FE">
        <w:rPr>
          <w:rFonts w:ascii="Arial" w:hAnsi="Arial" w:cs="Arial"/>
          <w:sz w:val="24"/>
          <w:szCs w:val="24"/>
        </w:rPr>
        <w:t xml:space="preserve">Det er vigtigt, at alle medarbejdere er i stand til at identificere et brud på persondatasikkerheden og ved, hvordan en sådan hændelse skal håndteres. </w:t>
      </w:r>
    </w:p>
    <w:p w14:paraId="28B8887B" w14:textId="3AD7DA5B" w:rsidR="00C27DEB" w:rsidRPr="002561FE" w:rsidRDefault="001F77D7" w:rsidP="009D33D5">
      <w:pPr>
        <w:pStyle w:val="Afsnitsnummerering2"/>
        <w:numPr>
          <w:ilvl w:val="0"/>
          <w:numId w:val="0"/>
        </w:numPr>
        <w:rPr>
          <w:rFonts w:ascii="Arial" w:hAnsi="Arial" w:cs="Arial"/>
          <w:sz w:val="24"/>
          <w:szCs w:val="24"/>
        </w:rPr>
      </w:pPr>
      <w:r w:rsidRPr="002561FE">
        <w:rPr>
          <w:rFonts w:ascii="Arial" w:hAnsi="Arial" w:cs="Arial"/>
          <w:sz w:val="24"/>
          <w:szCs w:val="24"/>
        </w:rPr>
        <w:t>Derudover skal de personer, der påtænkes involveret i håndteringen af et brud på persondatasikkerheden, være uddannet i procedurerne for håndtering af sådanne hændelser.</w:t>
      </w:r>
      <w:r w:rsidR="00C27DEB" w:rsidRPr="002561FE">
        <w:rPr>
          <w:rFonts w:ascii="Arial" w:hAnsi="Arial" w:cs="Arial"/>
          <w:sz w:val="24"/>
          <w:szCs w:val="24"/>
        </w:rPr>
        <w:t xml:space="preserve">  </w:t>
      </w:r>
    </w:p>
    <w:p w14:paraId="05E09F77" w14:textId="77777777" w:rsidR="00073236" w:rsidRPr="002561FE" w:rsidRDefault="00073236" w:rsidP="009D33D5">
      <w:pPr>
        <w:pStyle w:val="Afsnitsnummerering2"/>
        <w:numPr>
          <w:ilvl w:val="0"/>
          <w:numId w:val="0"/>
        </w:numPr>
        <w:rPr>
          <w:rFonts w:ascii="Arial" w:hAnsi="Arial" w:cs="Arial"/>
          <w:sz w:val="24"/>
          <w:szCs w:val="24"/>
        </w:rPr>
      </w:pPr>
    </w:p>
    <w:p w14:paraId="64B0586F" w14:textId="19D927C8" w:rsidR="00073236" w:rsidRPr="002561FE" w:rsidRDefault="00073236" w:rsidP="00073236">
      <w:pPr>
        <w:pStyle w:val="Overskrift2"/>
        <w:rPr>
          <w:rFonts w:ascii="Arial" w:hAnsi="Arial" w:cs="Arial"/>
          <w:sz w:val="24"/>
          <w:szCs w:val="24"/>
        </w:rPr>
      </w:pPr>
      <w:r w:rsidRPr="002561FE">
        <w:rPr>
          <w:rFonts w:ascii="Arial" w:hAnsi="Arial" w:cs="Arial"/>
          <w:sz w:val="24"/>
          <w:szCs w:val="24"/>
        </w:rPr>
        <w:lastRenderedPageBreak/>
        <w:t>Tidsfrister</w:t>
      </w:r>
    </w:p>
    <w:p w14:paraId="5C3D7DFA" w14:textId="77777777" w:rsidR="00073236" w:rsidRPr="002561FE" w:rsidRDefault="00073236" w:rsidP="00073236">
      <w:pPr>
        <w:pStyle w:val="Afsnitsnummerering2"/>
        <w:numPr>
          <w:ilvl w:val="0"/>
          <w:numId w:val="0"/>
        </w:numPr>
        <w:rPr>
          <w:rFonts w:ascii="Arial" w:hAnsi="Arial" w:cs="Arial"/>
          <w:sz w:val="24"/>
          <w:szCs w:val="24"/>
        </w:rPr>
      </w:pPr>
      <w:r w:rsidRPr="002561FE">
        <w:rPr>
          <w:rFonts w:ascii="Arial" w:hAnsi="Arial" w:cs="Arial"/>
          <w:sz w:val="24"/>
          <w:szCs w:val="24"/>
        </w:rPr>
        <w:t>Datatilsynet skal informeres uden unødig forsinkelse og inden for 72 timer. Orienteringen sker digitalt på Datatilsynets hjemmeside eller på</w:t>
      </w:r>
      <w:r w:rsidRPr="002561FE">
        <w:rPr>
          <w:rFonts w:ascii="Arial" w:hAnsi="Arial" w:cs="Arial"/>
          <w:b/>
          <w:sz w:val="24"/>
          <w:szCs w:val="24"/>
        </w:rPr>
        <w:t xml:space="preserve"> </w:t>
      </w:r>
      <w:hyperlink r:id="rId11" w:history="1">
        <w:r w:rsidRPr="002561FE">
          <w:rPr>
            <w:rStyle w:val="Hyperlink"/>
            <w:rFonts w:ascii="Arial" w:hAnsi="Arial" w:cs="Arial"/>
            <w:sz w:val="24"/>
            <w:szCs w:val="24"/>
          </w:rPr>
          <w:t>www.virk.dk</w:t>
        </w:r>
      </w:hyperlink>
      <w:r w:rsidRPr="002561FE">
        <w:rPr>
          <w:rFonts w:ascii="Arial" w:hAnsi="Arial" w:cs="Arial"/>
          <w:sz w:val="24"/>
          <w:szCs w:val="24"/>
        </w:rPr>
        <w:t>.</w:t>
      </w:r>
    </w:p>
    <w:p w14:paraId="3E16CFFD" w14:textId="77777777" w:rsidR="00073236" w:rsidRPr="002561FE" w:rsidRDefault="00073236" w:rsidP="00073236">
      <w:pPr>
        <w:pStyle w:val="Afsnitsnummerering2"/>
        <w:numPr>
          <w:ilvl w:val="0"/>
          <w:numId w:val="0"/>
        </w:numPr>
        <w:rPr>
          <w:rFonts w:ascii="Arial" w:hAnsi="Arial" w:cs="Arial"/>
          <w:sz w:val="24"/>
          <w:szCs w:val="24"/>
        </w:rPr>
      </w:pPr>
      <w:r w:rsidRPr="002561FE">
        <w:rPr>
          <w:rFonts w:ascii="Arial" w:hAnsi="Arial" w:cs="Arial"/>
          <w:sz w:val="24"/>
          <w:szCs w:val="24"/>
        </w:rPr>
        <w:t>Der er ingen fast tidsfrist for underretning af de registrerede - timingen af denne underretning afhænger af de mulige konsekvenser for de registrerede, og der kan være krav om meget hurtig underretning.</w:t>
      </w:r>
    </w:p>
    <w:p w14:paraId="0C35F388" w14:textId="77777777" w:rsidR="00073236" w:rsidRPr="002561FE" w:rsidRDefault="00073236" w:rsidP="00073236">
      <w:pPr>
        <w:pStyle w:val="Afsnitsnummerering2"/>
        <w:numPr>
          <w:ilvl w:val="0"/>
          <w:numId w:val="0"/>
        </w:numPr>
        <w:rPr>
          <w:rFonts w:ascii="Arial" w:hAnsi="Arial" w:cs="Arial"/>
          <w:sz w:val="24"/>
          <w:szCs w:val="24"/>
        </w:rPr>
      </w:pPr>
      <w:r w:rsidRPr="002561FE">
        <w:rPr>
          <w:rFonts w:ascii="Arial" w:hAnsi="Arial" w:cs="Arial"/>
          <w:sz w:val="24"/>
          <w:szCs w:val="24"/>
        </w:rPr>
        <w:t>Information kan gives gradvist i takt med at sagen undersøges.</w:t>
      </w:r>
    </w:p>
    <w:p w14:paraId="4A589327" w14:textId="77777777" w:rsidR="00D7350F" w:rsidRPr="002561FE" w:rsidRDefault="00D7350F" w:rsidP="009D33D5">
      <w:pPr>
        <w:pStyle w:val="Afsnitsnummerering2"/>
        <w:numPr>
          <w:ilvl w:val="0"/>
          <w:numId w:val="0"/>
        </w:numPr>
        <w:rPr>
          <w:rFonts w:ascii="Arial" w:hAnsi="Arial" w:cs="Arial"/>
          <w:sz w:val="24"/>
          <w:szCs w:val="24"/>
        </w:rPr>
      </w:pPr>
    </w:p>
    <w:p w14:paraId="4312090C" w14:textId="77777777" w:rsidR="009D33D5" w:rsidRPr="002561FE" w:rsidRDefault="001F77D7" w:rsidP="009D33D5">
      <w:pPr>
        <w:pStyle w:val="Overskrift1"/>
        <w:rPr>
          <w:rFonts w:ascii="Arial" w:hAnsi="Arial" w:cs="Arial"/>
          <w:sz w:val="24"/>
          <w:szCs w:val="24"/>
        </w:rPr>
      </w:pPr>
      <w:r w:rsidRPr="002561FE">
        <w:rPr>
          <w:rFonts w:ascii="Arial" w:hAnsi="Arial" w:cs="Arial"/>
          <w:sz w:val="24"/>
          <w:szCs w:val="24"/>
        </w:rPr>
        <w:t>Procedure</w:t>
      </w:r>
    </w:p>
    <w:p w14:paraId="25F1EEF2" w14:textId="77777777" w:rsidR="009D33D5" w:rsidRPr="002561FE" w:rsidRDefault="001F77D7" w:rsidP="009D33D5">
      <w:pPr>
        <w:pStyle w:val="Afsnitsnummerering2"/>
        <w:numPr>
          <w:ilvl w:val="0"/>
          <w:numId w:val="0"/>
        </w:numPr>
        <w:rPr>
          <w:rFonts w:ascii="Arial" w:hAnsi="Arial" w:cs="Arial"/>
          <w:sz w:val="24"/>
          <w:szCs w:val="24"/>
        </w:rPr>
      </w:pPr>
      <w:r w:rsidRPr="002561FE">
        <w:rPr>
          <w:rFonts w:ascii="Arial" w:hAnsi="Arial" w:cs="Arial"/>
          <w:sz w:val="24"/>
          <w:szCs w:val="24"/>
        </w:rPr>
        <w:t>Når der rapporteres om et brud på persondatasikkerheden skal denne procedure følges:</w:t>
      </w:r>
    </w:p>
    <w:tbl>
      <w:tblPr>
        <w:tblStyle w:val="Tabel-Gitter"/>
        <w:tblW w:w="13178" w:type="dxa"/>
        <w:tblLook w:val="04A0" w:firstRow="1" w:lastRow="0" w:firstColumn="1" w:lastColumn="0" w:noHBand="0" w:noVBand="1"/>
      </w:tblPr>
      <w:tblGrid>
        <w:gridCol w:w="817"/>
        <w:gridCol w:w="3771"/>
        <w:gridCol w:w="8590"/>
      </w:tblGrid>
      <w:tr w:rsidR="00A55EE3" w:rsidRPr="002561FE" w14:paraId="03C0E8CA" w14:textId="77777777" w:rsidTr="008753A0">
        <w:tc>
          <w:tcPr>
            <w:tcW w:w="817" w:type="dxa"/>
          </w:tcPr>
          <w:p w14:paraId="4D688EBB" w14:textId="77777777" w:rsidR="00A55EE3" w:rsidRPr="002561FE" w:rsidRDefault="00A55EE3" w:rsidP="009D33D5">
            <w:pPr>
              <w:pStyle w:val="Afsnitsnummerering2"/>
              <w:numPr>
                <w:ilvl w:val="0"/>
                <w:numId w:val="0"/>
              </w:numPr>
              <w:rPr>
                <w:rFonts w:ascii="Arial" w:hAnsi="Arial" w:cs="Arial"/>
                <w:sz w:val="24"/>
                <w:szCs w:val="24"/>
              </w:rPr>
            </w:pPr>
          </w:p>
        </w:tc>
        <w:tc>
          <w:tcPr>
            <w:tcW w:w="3771" w:type="dxa"/>
          </w:tcPr>
          <w:p w14:paraId="3F388D73" w14:textId="77777777" w:rsidR="00A55EE3" w:rsidRPr="002561FE" w:rsidRDefault="001F77D7" w:rsidP="009D33D5">
            <w:pPr>
              <w:pStyle w:val="Afsnitsnummerering2"/>
              <w:numPr>
                <w:ilvl w:val="0"/>
                <w:numId w:val="0"/>
              </w:numPr>
              <w:rPr>
                <w:rFonts w:ascii="Arial" w:hAnsi="Arial" w:cs="Arial"/>
                <w:b/>
                <w:sz w:val="24"/>
                <w:szCs w:val="24"/>
                <w:u w:val="single"/>
                <w:lang w:val="en-US"/>
              </w:rPr>
            </w:pPr>
            <w:r w:rsidRPr="002561FE">
              <w:rPr>
                <w:rFonts w:ascii="Arial" w:hAnsi="Arial" w:cs="Arial"/>
                <w:b/>
                <w:sz w:val="24"/>
                <w:szCs w:val="24"/>
                <w:u w:val="single"/>
                <w:lang w:val="en-US"/>
              </w:rPr>
              <w:t>Aktivitet</w:t>
            </w:r>
          </w:p>
        </w:tc>
        <w:tc>
          <w:tcPr>
            <w:tcW w:w="8590" w:type="dxa"/>
          </w:tcPr>
          <w:p w14:paraId="779755BB" w14:textId="77777777" w:rsidR="00A55EE3" w:rsidRPr="002561FE" w:rsidRDefault="001F77D7" w:rsidP="009D33D5">
            <w:pPr>
              <w:pStyle w:val="Afsnitsnummerering2"/>
              <w:numPr>
                <w:ilvl w:val="0"/>
                <w:numId w:val="0"/>
              </w:numPr>
              <w:rPr>
                <w:rFonts w:ascii="Arial" w:hAnsi="Arial" w:cs="Arial"/>
                <w:b/>
                <w:sz w:val="24"/>
                <w:szCs w:val="24"/>
                <w:u w:val="single"/>
                <w:lang w:val="en-US"/>
              </w:rPr>
            </w:pPr>
            <w:r w:rsidRPr="002561FE">
              <w:rPr>
                <w:rFonts w:ascii="Arial" w:hAnsi="Arial" w:cs="Arial"/>
                <w:b/>
                <w:sz w:val="24"/>
                <w:szCs w:val="24"/>
                <w:u w:val="single"/>
                <w:lang w:val="en-US"/>
              </w:rPr>
              <w:t>Bemærkninger</w:t>
            </w:r>
          </w:p>
        </w:tc>
      </w:tr>
      <w:tr w:rsidR="009D33D5" w:rsidRPr="00A07A4A" w14:paraId="0DCEFAB5" w14:textId="77777777" w:rsidTr="008753A0">
        <w:tc>
          <w:tcPr>
            <w:tcW w:w="817" w:type="dxa"/>
          </w:tcPr>
          <w:p w14:paraId="1AAF389E" w14:textId="77777777" w:rsidR="009D33D5" w:rsidRPr="002561FE" w:rsidRDefault="009D33D5"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1</w:t>
            </w:r>
          </w:p>
        </w:tc>
        <w:tc>
          <w:tcPr>
            <w:tcW w:w="3771" w:type="dxa"/>
          </w:tcPr>
          <w:p w14:paraId="4F1BD7D2" w14:textId="7E1F829A" w:rsidR="009D33D5" w:rsidRPr="002561FE" w:rsidRDefault="00F522D4" w:rsidP="00F522D4">
            <w:pPr>
              <w:pStyle w:val="Afsnitsnummerering2"/>
              <w:numPr>
                <w:ilvl w:val="0"/>
                <w:numId w:val="0"/>
              </w:numPr>
              <w:rPr>
                <w:rFonts w:ascii="Arial" w:hAnsi="Arial" w:cs="Arial"/>
                <w:sz w:val="24"/>
                <w:szCs w:val="24"/>
              </w:rPr>
            </w:pPr>
            <w:r w:rsidRPr="002561FE">
              <w:rPr>
                <w:rFonts w:ascii="Arial" w:hAnsi="Arial" w:cs="Arial"/>
                <w:sz w:val="24"/>
                <w:szCs w:val="24"/>
              </w:rPr>
              <w:t>Opret en hændelse i loggen</w:t>
            </w:r>
            <w:r w:rsidR="000C00CD" w:rsidRPr="002561FE">
              <w:rPr>
                <w:rFonts w:ascii="Arial" w:hAnsi="Arial" w:cs="Arial"/>
                <w:sz w:val="24"/>
                <w:szCs w:val="24"/>
              </w:rPr>
              <w:t>, som du får udleveret ved at henvende dig til direktionssekretariatet.</w:t>
            </w:r>
            <w:r w:rsidR="00480185" w:rsidRPr="002561FE">
              <w:rPr>
                <w:rFonts w:ascii="Arial" w:hAnsi="Arial" w:cs="Arial"/>
                <w:sz w:val="24"/>
                <w:szCs w:val="24"/>
              </w:rPr>
              <w:t xml:space="preserve"> </w:t>
            </w:r>
            <w:r w:rsidRPr="002561FE">
              <w:rPr>
                <w:rFonts w:ascii="Arial" w:hAnsi="Arial" w:cs="Arial"/>
                <w:sz w:val="24"/>
                <w:szCs w:val="24"/>
              </w:rPr>
              <w:t>Alle efterfølgende handlinger skal ligeledes dokumenteres i loggen.</w:t>
            </w:r>
          </w:p>
        </w:tc>
        <w:tc>
          <w:tcPr>
            <w:tcW w:w="8590" w:type="dxa"/>
          </w:tcPr>
          <w:p w14:paraId="7A3365A2" w14:textId="77777777" w:rsidR="001F77D7" w:rsidRPr="002561FE" w:rsidRDefault="001F77D7" w:rsidP="00A34772">
            <w:pPr>
              <w:pStyle w:val="Afsnitsnummerering2"/>
              <w:numPr>
                <w:ilvl w:val="0"/>
                <w:numId w:val="0"/>
              </w:numPr>
              <w:rPr>
                <w:rFonts w:ascii="Arial" w:hAnsi="Arial" w:cs="Arial"/>
                <w:sz w:val="24"/>
                <w:szCs w:val="24"/>
              </w:rPr>
            </w:pPr>
            <w:r w:rsidRPr="002561FE">
              <w:rPr>
                <w:rFonts w:ascii="Arial" w:hAnsi="Arial" w:cs="Arial"/>
                <w:sz w:val="24"/>
                <w:szCs w:val="24"/>
              </w:rPr>
              <w:t>Ethvert brud på personda</w:t>
            </w:r>
            <w:r w:rsidR="00480185" w:rsidRPr="002561FE">
              <w:rPr>
                <w:rFonts w:ascii="Arial" w:hAnsi="Arial" w:cs="Arial"/>
                <w:sz w:val="24"/>
                <w:szCs w:val="24"/>
              </w:rPr>
              <w:t>tasikkerheden skal dokumenteres, jf. artikel 33 (5).</w:t>
            </w:r>
          </w:p>
          <w:p w14:paraId="20CEE998" w14:textId="179073CC" w:rsidR="00DE252D" w:rsidRPr="002561FE" w:rsidRDefault="001F77D7" w:rsidP="00A34772">
            <w:pPr>
              <w:pStyle w:val="Afsnitsnummerering2"/>
              <w:numPr>
                <w:ilvl w:val="0"/>
                <w:numId w:val="0"/>
              </w:numPr>
              <w:rPr>
                <w:rFonts w:ascii="Arial" w:hAnsi="Arial" w:cs="Arial"/>
                <w:sz w:val="24"/>
                <w:szCs w:val="24"/>
              </w:rPr>
            </w:pPr>
            <w:r w:rsidRPr="002561FE">
              <w:rPr>
                <w:rFonts w:ascii="Arial" w:hAnsi="Arial" w:cs="Arial"/>
                <w:sz w:val="24"/>
                <w:szCs w:val="24"/>
              </w:rPr>
              <w:t>Som udgangspunkt skal Datatilsynet underrettes om</w:t>
            </w:r>
            <w:r w:rsidR="00493542" w:rsidRPr="002561FE">
              <w:rPr>
                <w:rFonts w:ascii="Arial" w:hAnsi="Arial" w:cs="Arial"/>
                <w:sz w:val="24"/>
                <w:szCs w:val="24"/>
              </w:rPr>
              <w:t xml:space="preserve"> </w:t>
            </w:r>
            <w:r w:rsidRPr="002561FE">
              <w:rPr>
                <w:rFonts w:ascii="Arial" w:hAnsi="Arial" w:cs="Arial"/>
                <w:sz w:val="24"/>
                <w:szCs w:val="24"/>
              </w:rPr>
              <w:t xml:space="preserve">brud på persondatasikkerheden inden for </w:t>
            </w:r>
            <w:r w:rsidR="00FD6165" w:rsidRPr="002561FE">
              <w:rPr>
                <w:rFonts w:ascii="Arial" w:hAnsi="Arial" w:cs="Arial"/>
                <w:sz w:val="24"/>
                <w:szCs w:val="24"/>
              </w:rPr>
              <w:t xml:space="preserve">72 </w:t>
            </w:r>
            <w:r w:rsidRPr="002561FE">
              <w:rPr>
                <w:rFonts w:ascii="Arial" w:hAnsi="Arial" w:cs="Arial"/>
                <w:sz w:val="24"/>
                <w:szCs w:val="24"/>
              </w:rPr>
              <w:t xml:space="preserve">timer fra det tidspunkt, hvor </w:t>
            </w:r>
            <w:r w:rsidR="00EA6A81" w:rsidRPr="002561FE">
              <w:rPr>
                <w:rFonts w:ascii="Arial" w:hAnsi="Arial" w:cs="Arial"/>
                <w:sz w:val="24"/>
                <w:szCs w:val="24"/>
              </w:rPr>
              <w:t>[</w:t>
            </w:r>
            <w:r w:rsidR="00EA6A81" w:rsidRPr="002561FE">
              <w:rPr>
                <w:rFonts w:ascii="Arial" w:hAnsi="Arial" w:cs="Arial"/>
                <w:i/>
                <w:sz w:val="24"/>
                <w:szCs w:val="24"/>
              </w:rPr>
              <w:t>Indsæt navn på golfklub</w:t>
            </w:r>
            <w:r w:rsidR="00EA6A81" w:rsidRPr="002561FE">
              <w:rPr>
                <w:rFonts w:ascii="Arial" w:hAnsi="Arial" w:cs="Arial"/>
                <w:sz w:val="24"/>
                <w:szCs w:val="24"/>
              </w:rPr>
              <w:t xml:space="preserve">] </w:t>
            </w:r>
            <w:r w:rsidRPr="002561FE">
              <w:rPr>
                <w:rFonts w:ascii="Arial" w:hAnsi="Arial" w:cs="Arial"/>
                <w:sz w:val="24"/>
                <w:szCs w:val="24"/>
              </w:rPr>
              <w:t>er blevet bekendt med hændelsen</w:t>
            </w:r>
            <w:r w:rsidR="00DE252D" w:rsidRPr="002561FE">
              <w:rPr>
                <w:rFonts w:ascii="Arial" w:hAnsi="Arial" w:cs="Arial"/>
                <w:sz w:val="24"/>
                <w:szCs w:val="24"/>
              </w:rPr>
              <w:t xml:space="preserve"> (</w:t>
            </w:r>
            <w:r w:rsidRPr="002561FE">
              <w:rPr>
                <w:rFonts w:ascii="Arial" w:hAnsi="Arial" w:cs="Arial"/>
                <w:sz w:val="24"/>
                <w:szCs w:val="24"/>
              </w:rPr>
              <w:t xml:space="preserve">med mindre det er usandsynligt at hændelsen medfører en risiko for </w:t>
            </w:r>
            <w:r w:rsidR="006B6704" w:rsidRPr="002561FE">
              <w:rPr>
                <w:rFonts w:ascii="Arial" w:hAnsi="Arial" w:cs="Arial"/>
                <w:sz w:val="24"/>
                <w:szCs w:val="24"/>
              </w:rPr>
              <w:t>fysiske personers</w:t>
            </w:r>
            <w:r w:rsidRPr="002561FE">
              <w:rPr>
                <w:rFonts w:ascii="Arial" w:hAnsi="Arial" w:cs="Arial"/>
                <w:sz w:val="24"/>
                <w:szCs w:val="24"/>
              </w:rPr>
              <w:t xml:space="preserve"> rettigheder og frihedsrettigheder</w:t>
            </w:r>
            <w:r w:rsidR="00DE252D" w:rsidRPr="002561FE">
              <w:rPr>
                <w:rFonts w:ascii="Arial" w:hAnsi="Arial" w:cs="Arial"/>
                <w:sz w:val="24"/>
                <w:szCs w:val="24"/>
              </w:rPr>
              <w:t>)</w:t>
            </w:r>
            <w:r w:rsidR="00FD6165" w:rsidRPr="002561FE">
              <w:rPr>
                <w:rFonts w:ascii="Arial" w:hAnsi="Arial" w:cs="Arial"/>
                <w:sz w:val="24"/>
                <w:szCs w:val="24"/>
              </w:rPr>
              <w:t>.</w:t>
            </w:r>
          </w:p>
          <w:p w14:paraId="3CE43BDE" w14:textId="3A0F2356" w:rsidR="009D33D5" w:rsidRPr="002561FE" w:rsidRDefault="006B6704" w:rsidP="00A34772">
            <w:pPr>
              <w:pStyle w:val="Afsnitsnummerering2"/>
              <w:numPr>
                <w:ilvl w:val="0"/>
                <w:numId w:val="0"/>
              </w:numPr>
              <w:rPr>
                <w:rFonts w:ascii="Arial" w:hAnsi="Arial" w:cs="Arial"/>
                <w:sz w:val="24"/>
                <w:szCs w:val="24"/>
              </w:rPr>
            </w:pPr>
            <w:r w:rsidRPr="002561FE">
              <w:rPr>
                <w:rFonts w:ascii="Arial" w:hAnsi="Arial" w:cs="Arial"/>
                <w:sz w:val="24"/>
                <w:szCs w:val="24"/>
              </w:rPr>
              <w:t>Tidsfristen</w:t>
            </w:r>
            <w:r w:rsidR="00480185" w:rsidRPr="002561FE">
              <w:rPr>
                <w:rFonts w:ascii="Arial" w:hAnsi="Arial" w:cs="Arial"/>
                <w:sz w:val="24"/>
                <w:szCs w:val="24"/>
              </w:rPr>
              <w:t xml:space="preserve"> på 72 timer</w:t>
            </w:r>
            <w:r w:rsidRPr="002561FE">
              <w:rPr>
                <w:rFonts w:ascii="Arial" w:hAnsi="Arial" w:cs="Arial"/>
                <w:sz w:val="24"/>
                <w:szCs w:val="24"/>
              </w:rPr>
              <w:t xml:space="preserve"> regnes fra det tidspunkt hvor den første person i </w:t>
            </w:r>
            <w:r w:rsidR="00EA6A81" w:rsidRPr="002561FE">
              <w:rPr>
                <w:rFonts w:ascii="Arial" w:hAnsi="Arial" w:cs="Arial"/>
                <w:sz w:val="24"/>
                <w:szCs w:val="24"/>
              </w:rPr>
              <w:t>[</w:t>
            </w:r>
            <w:r w:rsidR="00EA6A81" w:rsidRPr="002561FE">
              <w:rPr>
                <w:rFonts w:ascii="Arial" w:hAnsi="Arial" w:cs="Arial"/>
                <w:i/>
                <w:sz w:val="24"/>
                <w:szCs w:val="24"/>
              </w:rPr>
              <w:t>Indsæt navn på golfklub</w:t>
            </w:r>
            <w:r w:rsidR="00EA6A81" w:rsidRPr="002561FE">
              <w:rPr>
                <w:rFonts w:ascii="Arial" w:hAnsi="Arial" w:cs="Arial"/>
                <w:sz w:val="24"/>
                <w:szCs w:val="24"/>
              </w:rPr>
              <w:t xml:space="preserve">] </w:t>
            </w:r>
            <w:r w:rsidRPr="002561FE">
              <w:rPr>
                <w:rFonts w:ascii="Arial" w:hAnsi="Arial" w:cs="Arial"/>
                <w:sz w:val="24"/>
                <w:szCs w:val="24"/>
              </w:rPr>
              <w:t>er blevet bekendt med hændelsen. Det er derfor vigtigt, at dette tidspunkt registreres</w:t>
            </w:r>
            <w:r w:rsidR="00A34772" w:rsidRPr="002561FE">
              <w:rPr>
                <w:rFonts w:ascii="Arial" w:hAnsi="Arial" w:cs="Arial"/>
                <w:sz w:val="24"/>
                <w:szCs w:val="24"/>
              </w:rPr>
              <w:t>.</w:t>
            </w:r>
          </w:p>
          <w:p w14:paraId="1AD990B6" w14:textId="41455C4D" w:rsidR="00A34772" w:rsidRPr="002561FE" w:rsidRDefault="006B6704" w:rsidP="00A34772">
            <w:pPr>
              <w:pStyle w:val="Afsnitsnummerering2"/>
              <w:numPr>
                <w:ilvl w:val="0"/>
                <w:numId w:val="0"/>
              </w:numPr>
              <w:rPr>
                <w:rFonts w:ascii="Arial" w:hAnsi="Arial" w:cs="Arial"/>
                <w:sz w:val="24"/>
                <w:szCs w:val="24"/>
              </w:rPr>
            </w:pPr>
            <w:r w:rsidRPr="002561FE">
              <w:rPr>
                <w:rFonts w:ascii="Arial" w:hAnsi="Arial" w:cs="Arial"/>
                <w:sz w:val="24"/>
                <w:szCs w:val="24"/>
              </w:rPr>
              <w:t>Derudover bør følgende information indsamles i det omfang, det er muligt</w:t>
            </w:r>
            <w:r w:rsidR="000C00CD" w:rsidRPr="002561FE">
              <w:rPr>
                <w:rFonts w:ascii="Arial" w:hAnsi="Arial" w:cs="Arial"/>
                <w:sz w:val="24"/>
                <w:szCs w:val="24"/>
              </w:rPr>
              <w:t xml:space="preserve"> på nuværende tidspunkt</w:t>
            </w:r>
            <w:r w:rsidR="00A34772" w:rsidRPr="002561FE">
              <w:rPr>
                <w:rFonts w:ascii="Arial" w:hAnsi="Arial" w:cs="Arial"/>
                <w:sz w:val="24"/>
                <w:szCs w:val="24"/>
              </w:rPr>
              <w:t>:</w:t>
            </w:r>
          </w:p>
          <w:p w14:paraId="27916086" w14:textId="77777777" w:rsidR="00A34772" w:rsidRPr="002561FE" w:rsidRDefault="006B6704" w:rsidP="00CA0E41">
            <w:pPr>
              <w:pStyle w:val="Afsnitsnummerering2"/>
              <w:numPr>
                <w:ilvl w:val="0"/>
                <w:numId w:val="9"/>
              </w:numPr>
              <w:rPr>
                <w:rFonts w:ascii="Arial" w:hAnsi="Arial" w:cs="Arial"/>
                <w:sz w:val="24"/>
                <w:szCs w:val="24"/>
              </w:rPr>
            </w:pPr>
            <w:r w:rsidRPr="002561FE">
              <w:rPr>
                <w:rFonts w:ascii="Arial" w:hAnsi="Arial" w:cs="Arial"/>
                <w:sz w:val="24"/>
                <w:szCs w:val="24"/>
              </w:rPr>
              <w:t>Identitet og kontaktinformation for den person, der har rapporteret hændelsen</w:t>
            </w:r>
          </w:p>
          <w:p w14:paraId="0F30B652" w14:textId="77777777" w:rsidR="00A34772" w:rsidRPr="002561FE" w:rsidRDefault="006B6704" w:rsidP="00CA0E41">
            <w:pPr>
              <w:pStyle w:val="Afsnitsnummerering2"/>
              <w:numPr>
                <w:ilvl w:val="0"/>
                <w:numId w:val="9"/>
              </w:numPr>
              <w:rPr>
                <w:rFonts w:ascii="Arial" w:hAnsi="Arial" w:cs="Arial"/>
                <w:sz w:val="24"/>
                <w:szCs w:val="24"/>
              </w:rPr>
            </w:pPr>
            <w:r w:rsidRPr="002561FE">
              <w:rPr>
                <w:rFonts w:ascii="Arial" w:hAnsi="Arial" w:cs="Arial"/>
                <w:sz w:val="24"/>
                <w:szCs w:val="24"/>
              </w:rPr>
              <w:t>En beskrivelse af hændelsen</w:t>
            </w:r>
            <w:r w:rsidR="00A34772" w:rsidRPr="002561FE">
              <w:rPr>
                <w:rFonts w:ascii="Arial" w:hAnsi="Arial" w:cs="Arial"/>
                <w:sz w:val="24"/>
                <w:szCs w:val="24"/>
              </w:rPr>
              <w:t xml:space="preserve"> (</w:t>
            </w:r>
            <w:r w:rsidRPr="002561FE">
              <w:rPr>
                <w:rFonts w:ascii="Arial" w:hAnsi="Arial" w:cs="Arial"/>
                <w:sz w:val="24"/>
                <w:szCs w:val="24"/>
              </w:rPr>
              <w:t>f.eks. stjålet pc, mistet USB-stik, fejlsendt e-mail, hacking</w:t>
            </w:r>
            <w:r w:rsidR="00CA0E41" w:rsidRPr="002561FE">
              <w:rPr>
                <w:rFonts w:ascii="Arial" w:hAnsi="Arial" w:cs="Arial"/>
                <w:sz w:val="24"/>
                <w:szCs w:val="24"/>
              </w:rPr>
              <w:t>)</w:t>
            </w:r>
          </w:p>
          <w:p w14:paraId="5ACF1FC2" w14:textId="77777777" w:rsidR="00CA0E41" w:rsidRPr="002561FE" w:rsidRDefault="006B6704" w:rsidP="00CA0E41">
            <w:pPr>
              <w:pStyle w:val="Afsnitsnummerering2"/>
              <w:numPr>
                <w:ilvl w:val="0"/>
                <w:numId w:val="9"/>
              </w:numPr>
              <w:rPr>
                <w:rFonts w:ascii="Arial" w:hAnsi="Arial" w:cs="Arial"/>
                <w:sz w:val="24"/>
                <w:szCs w:val="24"/>
              </w:rPr>
            </w:pPr>
            <w:r w:rsidRPr="002561FE">
              <w:rPr>
                <w:rFonts w:ascii="Arial" w:hAnsi="Arial" w:cs="Arial"/>
                <w:sz w:val="24"/>
                <w:szCs w:val="24"/>
              </w:rPr>
              <w:t>Hvem (registrerede) er berørt af hændelsen</w:t>
            </w:r>
          </w:p>
          <w:p w14:paraId="5702499D" w14:textId="77777777" w:rsidR="00CA0E41" w:rsidRPr="002561FE" w:rsidRDefault="006B6704" w:rsidP="00CA0E41">
            <w:pPr>
              <w:pStyle w:val="Afsnitsnummerering2"/>
              <w:numPr>
                <w:ilvl w:val="0"/>
                <w:numId w:val="9"/>
              </w:numPr>
              <w:rPr>
                <w:rFonts w:ascii="Arial" w:hAnsi="Arial" w:cs="Arial"/>
                <w:sz w:val="24"/>
                <w:szCs w:val="24"/>
              </w:rPr>
            </w:pPr>
            <w:r w:rsidRPr="002561FE">
              <w:rPr>
                <w:rFonts w:ascii="Arial" w:hAnsi="Arial" w:cs="Arial"/>
                <w:sz w:val="24"/>
                <w:szCs w:val="24"/>
              </w:rPr>
              <w:lastRenderedPageBreak/>
              <w:t>Hvilke informationer er omfattet af hændelsen</w:t>
            </w:r>
          </w:p>
        </w:tc>
      </w:tr>
      <w:tr w:rsidR="009D33D5" w:rsidRPr="00A07A4A" w14:paraId="2EDFE219" w14:textId="77777777" w:rsidTr="008753A0">
        <w:tc>
          <w:tcPr>
            <w:tcW w:w="817" w:type="dxa"/>
          </w:tcPr>
          <w:p w14:paraId="5874B018" w14:textId="77777777" w:rsidR="009D33D5" w:rsidRPr="002561FE" w:rsidRDefault="009D33D5"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lastRenderedPageBreak/>
              <w:t>2</w:t>
            </w:r>
          </w:p>
        </w:tc>
        <w:tc>
          <w:tcPr>
            <w:tcW w:w="3771" w:type="dxa"/>
          </w:tcPr>
          <w:p w14:paraId="0F94675B" w14:textId="77777777" w:rsidR="009D33D5" w:rsidRPr="002561FE" w:rsidRDefault="00F93830"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Indkald kriseteam</w:t>
            </w:r>
          </w:p>
        </w:tc>
        <w:tc>
          <w:tcPr>
            <w:tcW w:w="8590" w:type="dxa"/>
          </w:tcPr>
          <w:p w14:paraId="4B4DD158" w14:textId="1CF2CAF2" w:rsidR="009D33D5" w:rsidRPr="002561FE" w:rsidRDefault="00F93830" w:rsidP="007714EE">
            <w:pPr>
              <w:pStyle w:val="Afsnitsnummerering2"/>
              <w:numPr>
                <w:ilvl w:val="0"/>
                <w:numId w:val="0"/>
              </w:numPr>
              <w:rPr>
                <w:rFonts w:ascii="Arial" w:hAnsi="Arial" w:cs="Arial"/>
                <w:sz w:val="24"/>
                <w:szCs w:val="24"/>
              </w:rPr>
            </w:pPr>
            <w:r w:rsidRPr="002561FE">
              <w:rPr>
                <w:rFonts w:ascii="Arial" w:hAnsi="Arial" w:cs="Arial"/>
                <w:sz w:val="24"/>
                <w:szCs w:val="24"/>
              </w:rPr>
              <w:t>Kriseteamet bør</w:t>
            </w:r>
            <w:r w:rsidR="00480185" w:rsidRPr="002561FE">
              <w:rPr>
                <w:rFonts w:ascii="Arial" w:hAnsi="Arial" w:cs="Arial"/>
                <w:sz w:val="24"/>
                <w:szCs w:val="24"/>
              </w:rPr>
              <w:t xml:space="preserve"> </w:t>
            </w:r>
            <w:r w:rsidRPr="002561FE">
              <w:rPr>
                <w:rFonts w:ascii="Arial" w:hAnsi="Arial" w:cs="Arial"/>
                <w:sz w:val="24"/>
                <w:szCs w:val="24"/>
              </w:rPr>
              <w:t>som minimum omfatte repræsentanter for</w:t>
            </w:r>
          </w:p>
          <w:p w14:paraId="0364FB28" w14:textId="5FFFC715" w:rsidR="00CA0E41" w:rsidRPr="002561FE" w:rsidRDefault="00EA6A81" w:rsidP="00CA0E41">
            <w:pPr>
              <w:pStyle w:val="Afsnitsnummerering2"/>
              <w:numPr>
                <w:ilvl w:val="0"/>
                <w:numId w:val="10"/>
              </w:numPr>
              <w:rPr>
                <w:rFonts w:ascii="Arial" w:hAnsi="Arial" w:cs="Arial"/>
                <w:sz w:val="24"/>
                <w:szCs w:val="24"/>
                <w:lang w:val="en-US"/>
              </w:rPr>
            </w:pPr>
            <w:r w:rsidRPr="002561FE">
              <w:rPr>
                <w:rFonts w:ascii="Arial" w:hAnsi="Arial" w:cs="Arial"/>
                <w:sz w:val="24"/>
                <w:szCs w:val="24"/>
                <w:lang w:val="en-US"/>
              </w:rPr>
              <w:t>[</w:t>
            </w:r>
            <w:r w:rsidRPr="002561FE">
              <w:rPr>
                <w:rFonts w:ascii="Arial" w:hAnsi="Arial" w:cs="Arial"/>
                <w:i/>
                <w:sz w:val="24"/>
                <w:szCs w:val="24"/>
                <w:lang w:val="en-US"/>
              </w:rPr>
              <w:t>Bestyrelsen]</w:t>
            </w:r>
          </w:p>
          <w:p w14:paraId="35B62610" w14:textId="214BE4CC" w:rsidR="00CA0E41" w:rsidRPr="002561FE" w:rsidRDefault="00EA6A81" w:rsidP="00CA0E41">
            <w:pPr>
              <w:pStyle w:val="Afsnitsnummerering2"/>
              <w:numPr>
                <w:ilvl w:val="0"/>
                <w:numId w:val="10"/>
              </w:numPr>
              <w:rPr>
                <w:rFonts w:ascii="Arial" w:hAnsi="Arial" w:cs="Arial"/>
                <w:sz w:val="24"/>
                <w:szCs w:val="24"/>
                <w:lang w:val="en-US"/>
              </w:rPr>
            </w:pPr>
            <w:r w:rsidRPr="002561FE">
              <w:rPr>
                <w:rFonts w:ascii="Arial" w:hAnsi="Arial" w:cs="Arial"/>
                <w:sz w:val="24"/>
                <w:szCs w:val="24"/>
                <w:lang w:val="en-US"/>
              </w:rPr>
              <w:t>[</w:t>
            </w:r>
            <w:r w:rsidRPr="002561FE">
              <w:rPr>
                <w:rFonts w:ascii="Arial" w:hAnsi="Arial" w:cs="Arial"/>
                <w:i/>
                <w:sz w:val="24"/>
                <w:szCs w:val="24"/>
                <w:lang w:val="en-US"/>
              </w:rPr>
              <w:t>Sekretariatet]</w:t>
            </w:r>
          </w:p>
          <w:p w14:paraId="27DEF168" w14:textId="3F928B00" w:rsidR="00CA0E41" w:rsidRPr="002561FE" w:rsidRDefault="00F93830" w:rsidP="00F93830">
            <w:pPr>
              <w:pStyle w:val="Afsnitsnummerering2"/>
              <w:numPr>
                <w:ilvl w:val="0"/>
                <w:numId w:val="0"/>
              </w:numPr>
              <w:rPr>
                <w:rFonts w:ascii="Arial" w:hAnsi="Arial" w:cs="Arial"/>
                <w:sz w:val="24"/>
                <w:szCs w:val="24"/>
              </w:rPr>
            </w:pPr>
            <w:r w:rsidRPr="002561FE">
              <w:rPr>
                <w:rFonts w:ascii="Arial" w:hAnsi="Arial" w:cs="Arial"/>
                <w:sz w:val="24"/>
                <w:szCs w:val="24"/>
              </w:rPr>
              <w:t>Kriseteamet beslutter, hvordan situationen skal håndteres</w:t>
            </w:r>
            <w:r w:rsidR="00CA0E41" w:rsidRPr="002561FE">
              <w:rPr>
                <w:rFonts w:ascii="Arial" w:hAnsi="Arial" w:cs="Arial"/>
                <w:sz w:val="24"/>
                <w:szCs w:val="24"/>
              </w:rPr>
              <w:t>.</w:t>
            </w:r>
            <w:r w:rsidR="000C00CD" w:rsidRPr="002561FE">
              <w:rPr>
                <w:rFonts w:ascii="Arial" w:hAnsi="Arial" w:cs="Arial"/>
                <w:sz w:val="24"/>
                <w:szCs w:val="24"/>
              </w:rPr>
              <w:t xml:space="preserve"> Kriseteamet arbejder tæt sammen de næste par døgn i forhold til at overholdes tidsfristen for orientering til Datatilsynet (inden 72 timer).</w:t>
            </w:r>
          </w:p>
        </w:tc>
      </w:tr>
      <w:tr w:rsidR="00B07CBF" w:rsidRPr="00A07A4A" w14:paraId="7CDD2D17" w14:textId="77777777" w:rsidTr="008753A0">
        <w:tc>
          <w:tcPr>
            <w:tcW w:w="817" w:type="dxa"/>
          </w:tcPr>
          <w:p w14:paraId="5DF19F37" w14:textId="77777777" w:rsidR="00B07CBF" w:rsidRPr="002561FE" w:rsidRDefault="00B07CBF"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3</w:t>
            </w:r>
          </w:p>
        </w:tc>
        <w:tc>
          <w:tcPr>
            <w:tcW w:w="3771" w:type="dxa"/>
          </w:tcPr>
          <w:p w14:paraId="1975DB6C" w14:textId="77777777" w:rsidR="00480185" w:rsidRPr="002561FE" w:rsidRDefault="00480185" w:rsidP="00F93830">
            <w:pPr>
              <w:pStyle w:val="Afsnitsnummerering2"/>
              <w:numPr>
                <w:ilvl w:val="0"/>
                <w:numId w:val="0"/>
              </w:numPr>
              <w:rPr>
                <w:rFonts w:ascii="Arial" w:hAnsi="Arial" w:cs="Arial"/>
                <w:sz w:val="24"/>
                <w:szCs w:val="24"/>
              </w:rPr>
            </w:pPr>
            <w:r w:rsidRPr="002561FE">
              <w:rPr>
                <w:rFonts w:ascii="Arial" w:hAnsi="Arial" w:cs="Arial"/>
                <w:sz w:val="24"/>
                <w:szCs w:val="24"/>
              </w:rPr>
              <w:t>Underret (hvis relevant):</w:t>
            </w:r>
          </w:p>
          <w:p w14:paraId="596F7AED" w14:textId="77777777" w:rsidR="00480185" w:rsidRPr="002561FE" w:rsidRDefault="00F93830" w:rsidP="00480185">
            <w:pPr>
              <w:pStyle w:val="Afsnitsnummerering2"/>
              <w:numPr>
                <w:ilvl w:val="0"/>
                <w:numId w:val="17"/>
              </w:numPr>
              <w:rPr>
                <w:rFonts w:ascii="Arial" w:hAnsi="Arial" w:cs="Arial"/>
                <w:sz w:val="24"/>
                <w:szCs w:val="24"/>
                <w:u w:val="single"/>
              </w:rPr>
            </w:pPr>
            <w:r w:rsidRPr="002561FE">
              <w:rPr>
                <w:rFonts w:ascii="Arial" w:hAnsi="Arial" w:cs="Arial"/>
                <w:sz w:val="24"/>
                <w:szCs w:val="24"/>
                <w:u w:val="single"/>
              </w:rPr>
              <w:t>Datatilsynet</w:t>
            </w:r>
          </w:p>
          <w:p w14:paraId="24CBB4E2" w14:textId="77777777" w:rsidR="00B07CBF" w:rsidRPr="002561FE" w:rsidRDefault="00480185" w:rsidP="00480185">
            <w:pPr>
              <w:pStyle w:val="Afsnitsnummerering2"/>
              <w:numPr>
                <w:ilvl w:val="0"/>
                <w:numId w:val="17"/>
              </w:numPr>
              <w:rPr>
                <w:rFonts w:ascii="Arial" w:hAnsi="Arial" w:cs="Arial"/>
                <w:sz w:val="24"/>
                <w:szCs w:val="24"/>
                <w:u w:val="single"/>
              </w:rPr>
            </w:pPr>
            <w:r w:rsidRPr="002561FE">
              <w:rPr>
                <w:rFonts w:ascii="Arial" w:hAnsi="Arial" w:cs="Arial"/>
                <w:sz w:val="24"/>
                <w:szCs w:val="24"/>
                <w:u w:val="single"/>
              </w:rPr>
              <w:t>D</w:t>
            </w:r>
            <w:r w:rsidR="00F93830" w:rsidRPr="002561FE">
              <w:rPr>
                <w:rFonts w:ascii="Arial" w:hAnsi="Arial" w:cs="Arial"/>
                <w:sz w:val="24"/>
                <w:szCs w:val="24"/>
                <w:u w:val="single"/>
              </w:rPr>
              <w:t xml:space="preserve">e </w:t>
            </w:r>
            <w:r w:rsidRPr="002561FE">
              <w:rPr>
                <w:rFonts w:ascii="Arial" w:hAnsi="Arial" w:cs="Arial"/>
                <w:sz w:val="24"/>
                <w:szCs w:val="24"/>
                <w:u w:val="single"/>
              </w:rPr>
              <w:t>registrerede</w:t>
            </w:r>
          </w:p>
        </w:tc>
        <w:tc>
          <w:tcPr>
            <w:tcW w:w="8590" w:type="dxa"/>
          </w:tcPr>
          <w:p w14:paraId="35E71353" w14:textId="73D8E3EC" w:rsidR="00D7350F" w:rsidRPr="002561FE" w:rsidRDefault="000C00CD" w:rsidP="00337A34">
            <w:pPr>
              <w:pStyle w:val="Afsnitsnummerering2"/>
              <w:numPr>
                <w:ilvl w:val="0"/>
                <w:numId w:val="0"/>
              </w:numPr>
              <w:ind w:left="851" w:hanging="851"/>
              <w:rPr>
                <w:rFonts w:ascii="Arial" w:hAnsi="Arial" w:cs="Arial"/>
                <w:sz w:val="24"/>
                <w:szCs w:val="24"/>
              </w:rPr>
            </w:pPr>
            <w:r w:rsidRPr="002561FE">
              <w:rPr>
                <w:rFonts w:ascii="Arial" w:hAnsi="Arial" w:cs="Arial"/>
                <w:sz w:val="24"/>
                <w:szCs w:val="24"/>
              </w:rPr>
              <w:t>Se punkt 4 og 5</w:t>
            </w:r>
            <w:r w:rsidR="00F93830" w:rsidRPr="002561FE">
              <w:rPr>
                <w:rFonts w:ascii="Arial" w:hAnsi="Arial" w:cs="Arial"/>
                <w:sz w:val="24"/>
                <w:szCs w:val="24"/>
              </w:rPr>
              <w:t xml:space="preserve"> for yderligere vejledning</w:t>
            </w:r>
          </w:p>
        </w:tc>
      </w:tr>
      <w:tr w:rsidR="009D33D5" w:rsidRPr="00A07A4A" w14:paraId="7BDF62AA" w14:textId="77777777" w:rsidTr="008753A0">
        <w:tc>
          <w:tcPr>
            <w:tcW w:w="817" w:type="dxa"/>
          </w:tcPr>
          <w:p w14:paraId="58D1110D" w14:textId="4E19CD8F" w:rsidR="009D33D5" w:rsidRPr="002561FE" w:rsidRDefault="002B1226"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4</w:t>
            </w:r>
          </w:p>
        </w:tc>
        <w:tc>
          <w:tcPr>
            <w:tcW w:w="3771" w:type="dxa"/>
          </w:tcPr>
          <w:p w14:paraId="6788015A" w14:textId="77777777" w:rsidR="00BD2C62" w:rsidRPr="002561FE" w:rsidRDefault="00A16257" w:rsidP="00B07CBF">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Underret Datatilsynet (hvis relevant)</w:t>
            </w:r>
          </w:p>
          <w:p w14:paraId="67A8CD88" w14:textId="77777777" w:rsidR="00C86609" w:rsidRPr="002561FE" w:rsidRDefault="00C86609" w:rsidP="00B07CBF">
            <w:pPr>
              <w:pStyle w:val="Afsnitsnummerering2"/>
              <w:numPr>
                <w:ilvl w:val="0"/>
                <w:numId w:val="0"/>
              </w:numPr>
              <w:rPr>
                <w:rFonts w:ascii="Arial" w:hAnsi="Arial" w:cs="Arial"/>
                <w:sz w:val="24"/>
                <w:szCs w:val="24"/>
                <w:lang w:val="en-US"/>
              </w:rPr>
            </w:pPr>
          </w:p>
        </w:tc>
        <w:tc>
          <w:tcPr>
            <w:tcW w:w="8590" w:type="dxa"/>
          </w:tcPr>
          <w:p w14:paraId="51E1D391" w14:textId="247930D0" w:rsidR="00662EE4" w:rsidRPr="002561FE" w:rsidRDefault="00A16257" w:rsidP="009D33D5">
            <w:pPr>
              <w:pStyle w:val="Afsnitsnummerering2"/>
              <w:numPr>
                <w:ilvl w:val="0"/>
                <w:numId w:val="0"/>
              </w:numPr>
              <w:rPr>
                <w:rFonts w:ascii="Arial" w:hAnsi="Arial" w:cs="Arial"/>
                <w:sz w:val="24"/>
                <w:szCs w:val="24"/>
              </w:rPr>
            </w:pPr>
            <w:r w:rsidRPr="002561FE">
              <w:rPr>
                <w:rFonts w:ascii="Arial" w:hAnsi="Arial" w:cs="Arial"/>
                <w:sz w:val="24"/>
                <w:szCs w:val="24"/>
              </w:rPr>
              <w:t xml:space="preserve">Datatilsynet skal underrettes med mindre det er usandsynligt at bruddet på persondatasikkerheden vil medføre en </w:t>
            </w:r>
            <w:r w:rsidRPr="002561FE">
              <w:rPr>
                <w:rFonts w:ascii="Arial" w:hAnsi="Arial" w:cs="Arial"/>
                <w:sz w:val="24"/>
                <w:szCs w:val="24"/>
                <w:u w:val="single"/>
              </w:rPr>
              <w:t>risiko for fysiske personers rettigheder og frihedsrettigheder</w:t>
            </w:r>
            <w:r w:rsidR="00662EE4" w:rsidRPr="002561FE">
              <w:rPr>
                <w:rFonts w:ascii="Arial" w:hAnsi="Arial" w:cs="Arial"/>
                <w:sz w:val="24"/>
                <w:szCs w:val="24"/>
              </w:rPr>
              <w:t>.</w:t>
            </w:r>
          </w:p>
          <w:p w14:paraId="5F7E3080" w14:textId="77777777" w:rsidR="009D33D5" w:rsidRPr="002561FE" w:rsidRDefault="00A16257" w:rsidP="009D33D5">
            <w:pPr>
              <w:pStyle w:val="Afsnitsnummerering2"/>
              <w:numPr>
                <w:ilvl w:val="0"/>
                <w:numId w:val="0"/>
              </w:numPr>
              <w:rPr>
                <w:rFonts w:ascii="Arial" w:hAnsi="Arial" w:cs="Arial"/>
                <w:sz w:val="24"/>
                <w:szCs w:val="24"/>
              </w:rPr>
            </w:pPr>
            <w:r w:rsidRPr="002561FE">
              <w:rPr>
                <w:rFonts w:ascii="Arial" w:hAnsi="Arial" w:cs="Arial"/>
                <w:sz w:val="24"/>
                <w:szCs w:val="24"/>
              </w:rPr>
              <w:t>Underretningen til Datatilsynet skal som minimum omfatte følgende information</w:t>
            </w:r>
            <w:r w:rsidR="00B07CBF" w:rsidRPr="002561FE">
              <w:rPr>
                <w:rFonts w:ascii="Arial" w:hAnsi="Arial" w:cs="Arial"/>
                <w:sz w:val="24"/>
                <w:szCs w:val="24"/>
              </w:rPr>
              <w:t>:</w:t>
            </w:r>
          </w:p>
          <w:p w14:paraId="07177BA4" w14:textId="70B1C5CC" w:rsidR="00B07CBF" w:rsidRPr="002561FE" w:rsidRDefault="00A16257" w:rsidP="00B07CBF">
            <w:pPr>
              <w:pStyle w:val="Afsnitsnummerering2"/>
              <w:numPr>
                <w:ilvl w:val="0"/>
                <w:numId w:val="11"/>
              </w:numPr>
              <w:rPr>
                <w:rFonts w:ascii="Arial" w:hAnsi="Arial" w:cs="Arial"/>
                <w:sz w:val="24"/>
                <w:szCs w:val="24"/>
              </w:rPr>
            </w:pPr>
            <w:r w:rsidRPr="002561FE">
              <w:rPr>
                <w:rFonts w:ascii="Arial" w:hAnsi="Arial" w:cs="Arial"/>
                <w:sz w:val="24"/>
                <w:szCs w:val="24"/>
              </w:rPr>
              <w:t>Den dataansvarliges ide</w:t>
            </w:r>
            <w:r w:rsidR="00AA4D8D" w:rsidRPr="002561FE">
              <w:rPr>
                <w:rFonts w:ascii="Arial" w:hAnsi="Arial" w:cs="Arial"/>
                <w:sz w:val="24"/>
                <w:szCs w:val="24"/>
              </w:rPr>
              <w:t>n</w:t>
            </w:r>
            <w:r w:rsidR="00D328B1" w:rsidRPr="002561FE">
              <w:rPr>
                <w:rFonts w:ascii="Arial" w:hAnsi="Arial" w:cs="Arial"/>
                <w:sz w:val="24"/>
                <w:szCs w:val="24"/>
              </w:rPr>
              <w:t>titet (</w:t>
            </w:r>
            <w:r w:rsidR="006E146A" w:rsidRPr="002561FE">
              <w:rPr>
                <w:rFonts w:ascii="Arial" w:hAnsi="Arial" w:cs="Arial"/>
                <w:i/>
                <w:sz w:val="24"/>
                <w:szCs w:val="24"/>
              </w:rPr>
              <w:t>Indsæt navn på golfklub</w:t>
            </w:r>
            <w:r w:rsidRPr="002561FE">
              <w:rPr>
                <w:rFonts w:ascii="Arial" w:hAnsi="Arial" w:cs="Arial"/>
                <w:sz w:val="24"/>
                <w:szCs w:val="24"/>
              </w:rPr>
              <w:t>)</w:t>
            </w:r>
          </w:p>
          <w:p w14:paraId="2AEEED97" w14:textId="77777777" w:rsidR="00BD2C62" w:rsidRPr="002561FE" w:rsidRDefault="00A16257" w:rsidP="00BD2C62">
            <w:pPr>
              <w:pStyle w:val="Afsnitsnummerering2"/>
              <w:numPr>
                <w:ilvl w:val="0"/>
                <w:numId w:val="11"/>
              </w:numPr>
              <w:rPr>
                <w:rFonts w:ascii="Arial" w:hAnsi="Arial" w:cs="Arial"/>
                <w:sz w:val="24"/>
                <w:szCs w:val="24"/>
              </w:rPr>
            </w:pPr>
            <w:r w:rsidRPr="002561FE">
              <w:rPr>
                <w:rFonts w:ascii="Arial" w:hAnsi="Arial" w:cs="Arial"/>
                <w:sz w:val="24"/>
                <w:szCs w:val="24"/>
              </w:rPr>
              <w:t>Kontaktinformationer for kontaktperson hos den dataansvarlige</w:t>
            </w:r>
          </w:p>
          <w:p w14:paraId="2B1D7760" w14:textId="77777777" w:rsidR="00B07CBF" w:rsidRPr="002561FE" w:rsidRDefault="00A16257" w:rsidP="00B07CBF">
            <w:pPr>
              <w:pStyle w:val="Afsnitsnummerering2"/>
              <w:numPr>
                <w:ilvl w:val="0"/>
                <w:numId w:val="11"/>
              </w:numPr>
              <w:rPr>
                <w:rFonts w:ascii="Arial" w:hAnsi="Arial" w:cs="Arial"/>
                <w:sz w:val="24"/>
                <w:szCs w:val="24"/>
                <w:lang w:val="en-US"/>
              </w:rPr>
            </w:pPr>
            <w:r w:rsidRPr="002561FE">
              <w:rPr>
                <w:rFonts w:ascii="Arial" w:hAnsi="Arial" w:cs="Arial"/>
                <w:sz w:val="24"/>
                <w:szCs w:val="24"/>
                <w:lang w:val="en-US"/>
              </w:rPr>
              <w:t>Beskrivelse af hændelsen</w:t>
            </w:r>
          </w:p>
          <w:p w14:paraId="24795639" w14:textId="77777777" w:rsidR="00B07CBF" w:rsidRPr="002561FE" w:rsidRDefault="00A16257" w:rsidP="00B07CBF">
            <w:pPr>
              <w:pStyle w:val="Afsnitsnummerering2"/>
              <w:numPr>
                <w:ilvl w:val="0"/>
                <w:numId w:val="11"/>
              </w:numPr>
              <w:rPr>
                <w:rFonts w:ascii="Arial" w:hAnsi="Arial" w:cs="Arial"/>
                <w:sz w:val="24"/>
                <w:szCs w:val="24"/>
              </w:rPr>
            </w:pPr>
            <w:r w:rsidRPr="002561FE">
              <w:rPr>
                <w:rFonts w:ascii="Arial" w:hAnsi="Arial" w:cs="Arial"/>
                <w:sz w:val="24"/>
                <w:szCs w:val="24"/>
              </w:rPr>
              <w:t>Antal registrerede der er berørt af hændelsen (hvis antallet kendes)</w:t>
            </w:r>
          </w:p>
          <w:p w14:paraId="5DED92F6" w14:textId="77777777" w:rsidR="00B07CBF" w:rsidRPr="002561FE" w:rsidRDefault="00A16257" w:rsidP="00B07CBF">
            <w:pPr>
              <w:pStyle w:val="Afsnitsnummerering2"/>
              <w:numPr>
                <w:ilvl w:val="0"/>
                <w:numId w:val="11"/>
              </w:numPr>
              <w:rPr>
                <w:rFonts w:ascii="Arial" w:hAnsi="Arial" w:cs="Arial"/>
                <w:sz w:val="24"/>
                <w:szCs w:val="24"/>
              </w:rPr>
            </w:pPr>
            <w:r w:rsidRPr="002561FE">
              <w:rPr>
                <w:rFonts w:ascii="Arial" w:hAnsi="Arial" w:cs="Arial"/>
                <w:sz w:val="24"/>
                <w:szCs w:val="24"/>
              </w:rPr>
              <w:t>Kategorierne af registrerede, der er berørt af hændelsen</w:t>
            </w:r>
          </w:p>
          <w:p w14:paraId="7E2BC16D" w14:textId="77777777" w:rsidR="00B07CBF" w:rsidRPr="002561FE" w:rsidRDefault="00A16257" w:rsidP="00B07CBF">
            <w:pPr>
              <w:pStyle w:val="Afsnitsnummerering2"/>
              <w:numPr>
                <w:ilvl w:val="0"/>
                <w:numId w:val="11"/>
              </w:numPr>
              <w:rPr>
                <w:rFonts w:ascii="Arial" w:hAnsi="Arial" w:cs="Arial"/>
                <w:sz w:val="24"/>
                <w:szCs w:val="24"/>
              </w:rPr>
            </w:pPr>
            <w:r w:rsidRPr="002561FE">
              <w:rPr>
                <w:rFonts w:ascii="Arial" w:hAnsi="Arial" w:cs="Arial"/>
                <w:sz w:val="24"/>
                <w:szCs w:val="24"/>
              </w:rPr>
              <w:t>Kategorierne af personoplysninger, der er omfattet af hændelsen</w:t>
            </w:r>
          </w:p>
          <w:p w14:paraId="6FA87F89" w14:textId="77777777" w:rsidR="00BD2C62" w:rsidRPr="002561FE" w:rsidRDefault="000C7571" w:rsidP="00BD2C62">
            <w:pPr>
              <w:pStyle w:val="Afsnitsnummerering2"/>
              <w:numPr>
                <w:ilvl w:val="0"/>
                <w:numId w:val="11"/>
              </w:numPr>
              <w:rPr>
                <w:rFonts w:ascii="Arial" w:hAnsi="Arial" w:cs="Arial"/>
                <w:sz w:val="24"/>
                <w:szCs w:val="24"/>
              </w:rPr>
            </w:pPr>
            <w:r w:rsidRPr="002561FE">
              <w:rPr>
                <w:rFonts w:ascii="Arial" w:hAnsi="Arial" w:cs="Arial"/>
                <w:sz w:val="24"/>
                <w:szCs w:val="24"/>
              </w:rPr>
              <w:t>Hændelsens sandsynlige konsekvenser for de registrerede</w:t>
            </w:r>
          </w:p>
          <w:p w14:paraId="2E319E3C" w14:textId="77777777" w:rsidR="00B07CBF" w:rsidRPr="002561FE" w:rsidRDefault="000C7571" w:rsidP="00B07CBF">
            <w:pPr>
              <w:pStyle w:val="Afsnitsnummerering2"/>
              <w:numPr>
                <w:ilvl w:val="0"/>
                <w:numId w:val="11"/>
              </w:numPr>
              <w:rPr>
                <w:rFonts w:ascii="Arial" w:hAnsi="Arial" w:cs="Arial"/>
                <w:sz w:val="24"/>
                <w:szCs w:val="24"/>
                <w:lang w:val="en-US"/>
              </w:rPr>
            </w:pPr>
            <w:r w:rsidRPr="002561FE">
              <w:rPr>
                <w:rFonts w:ascii="Arial" w:hAnsi="Arial" w:cs="Arial"/>
                <w:sz w:val="24"/>
                <w:szCs w:val="24"/>
                <w:lang w:val="en-US"/>
              </w:rPr>
              <w:t>Afhjælpende foranstaltninger der er iværksat</w:t>
            </w:r>
          </w:p>
          <w:p w14:paraId="40903A31" w14:textId="77777777" w:rsidR="00B07CBF" w:rsidRPr="002561FE" w:rsidRDefault="000C7571" w:rsidP="00B07CBF">
            <w:pPr>
              <w:pStyle w:val="Afsnitsnummerering2"/>
              <w:numPr>
                <w:ilvl w:val="0"/>
                <w:numId w:val="11"/>
              </w:numPr>
              <w:rPr>
                <w:rFonts w:ascii="Arial" w:hAnsi="Arial" w:cs="Arial"/>
                <w:sz w:val="24"/>
                <w:szCs w:val="24"/>
              </w:rPr>
            </w:pPr>
            <w:r w:rsidRPr="002561FE">
              <w:rPr>
                <w:rFonts w:ascii="Arial" w:hAnsi="Arial" w:cs="Arial"/>
                <w:sz w:val="24"/>
                <w:szCs w:val="24"/>
              </w:rPr>
              <w:t>Planer for videre håndtering af situationen</w:t>
            </w:r>
          </w:p>
          <w:p w14:paraId="78152DD5" w14:textId="163A2411" w:rsidR="000C7571" w:rsidRPr="002561FE" w:rsidRDefault="000C7571" w:rsidP="00BD2C62">
            <w:pPr>
              <w:pStyle w:val="Afsnitsnummerering2"/>
              <w:numPr>
                <w:ilvl w:val="0"/>
                <w:numId w:val="0"/>
              </w:numPr>
              <w:rPr>
                <w:rFonts w:ascii="Arial" w:hAnsi="Arial" w:cs="Arial"/>
                <w:sz w:val="24"/>
                <w:szCs w:val="24"/>
              </w:rPr>
            </w:pPr>
            <w:r w:rsidRPr="002561FE">
              <w:rPr>
                <w:rFonts w:ascii="Arial" w:hAnsi="Arial" w:cs="Arial"/>
                <w:sz w:val="24"/>
                <w:szCs w:val="24"/>
              </w:rPr>
              <w:t xml:space="preserve">Information til Datatilsynet kan gives løbende i takt med, at </w:t>
            </w:r>
            <w:r w:rsidR="00A64A5A" w:rsidRPr="002561FE">
              <w:rPr>
                <w:rFonts w:ascii="Arial" w:hAnsi="Arial" w:cs="Arial"/>
                <w:sz w:val="24"/>
                <w:szCs w:val="24"/>
              </w:rPr>
              <w:t>[</w:t>
            </w:r>
            <w:r w:rsidR="00A64A5A" w:rsidRPr="002561FE">
              <w:rPr>
                <w:rFonts w:ascii="Arial" w:hAnsi="Arial" w:cs="Arial"/>
                <w:i/>
                <w:sz w:val="24"/>
                <w:szCs w:val="24"/>
              </w:rPr>
              <w:t>Indsæt navn på golfklub</w:t>
            </w:r>
            <w:r w:rsidR="00A64A5A" w:rsidRPr="002561FE">
              <w:rPr>
                <w:rFonts w:ascii="Arial" w:hAnsi="Arial" w:cs="Arial"/>
                <w:sz w:val="24"/>
                <w:szCs w:val="24"/>
              </w:rPr>
              <w:t xml:space="preserve">] </w:t>
            </w:r>
            <w:r w:rsidRPr="002561FE">
              <w:rPr>
                <w:rFonts w:ascii="Arial" w:hAnsi="Arial" w:cs="Arial"/>
                <w:sz w:val="24"/>
                <w:szCs w:val="24"/>
              </w:rPr>
              <w:t>bliver bekendt med informationen.</w:t>
            </w:r>
          </w:p>
          <w:p w14:paraId="5F8C41E2" w14:textId="77777777" w:rsidR="000C7571" w:rsidRPr="002561FE" w:rsidRDefault="000C7571" w:rsidP="00BD2C62">
            <w:pPr>
              <w:pStyle w:val="Afsnitsnummerering2"/>
              <w:numPr>
                <w:ilvl w:val="0"/>
                <w:numId w:val="0"/>
              </w:numPr>
              <w:rPr>
                <w:rFonts w:ascii="Arial" w:hAnsi="Arial" w:cs="Arial"/>
                <w:sz w:val="24"/>
                <w:szCs w:val="24"/>
              </w:rPr>
            </w:pPr>
            <w:r w:rsidRPr="002561FE">
              <w:rPr>
                <w:rFonts w:ascii="Arial" w:hAnsi="Arial" w:cs="Arial"/>
                <w:sz w:val="24"/>
                <w:szCs w:val="24"/>
              </w:rPr>
              <w:t>Giv derfor kun bekræftet, faktuel information. Hvis det skønnes relevant at oplyse om formodninger skal det gøres klart, hvad der er faktum og hvad der er formodninger.</w:t>
            </w:r>
          </w:p>
          <w:p w14:paraId="22C85E89" w14:textId="77777777" w:rsidR="00B07CBF" w:rsidRPr="002561FE" w:rsidRDefault="000C7571" w:rsidP="00BD2C62">
            <w:pPr>
              <w:pStyle w:val="Afsnitsnummerering2"/>
              <w:numPr>
                <w:ilvl w:val="0"/>
                <w:numId w:val="0"/>
              </w:numPr>
              <w:rPr>
                <w:rFonts w:ascii="Arial" w:hAnsi="Arial" w:cs="Arial"/>
                <w:sz w:val="24"/>
                <w:szCs w:val="24"/>
              </w:rPr>
            </w:pPr>
            <w:r w:rsidRPr="002561FE">
              <w:rPr>
                <w:rFonts w:ascii="Arial" w:hAnsi="Arial" w:cs="Arial"/>
                <w:sz w:val="24"/>
                <w:szCs w:val="24"/>
              </w:rPr>
              <w:t>UNDLAD AT GÆTTE ELLER FREMSÆTTE UUNDERBYGGEDE TEORIER</w:t>
            </w:r>
          </w:p>
        </w:tc>
      </w:tr>
      <w:tr w:rsidR="009D33D5" w:rsidRPr="00A07A4A" w14:paraId="4B71CF6E" w14:textId="77777777" w:rsidTr="008753A0">
        <w:tc>
          <w:tcPr>
            <w:tcW w:w="817" w:type="dxa"/>
          </w:tcPr>
          <w:p w14:paraId="43D91D1A" w14:textId="0B4345F1" w:rsidR="009D33D5" w:rsidRPr="002561FE" w:rsidRDefault="008753A0"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5</w:t>
            </w:r>
          </w:p>
        </w:tc>
        <w:tc>
          <w:tcPr>
            <w:tcW w:w="3771" w:type="dxa"/>
          </w:tcPr>
          <w:p w14:paraId="7B3E4655" w14:textId="77777777" w:rsidR="009D33D5" w:rsidRPr="002561FE" w:rsidRDefault="000C7571" w:rsidP="00FF7AA0">
            <w:pPr>
              <w:pStyle w:val="Afsnitsnummerering2"/>
              <w:numPr>
                <w:ilvl w:val="0"/>
                <w:numId w:val="0"/>
              </w:numPr>
              <w:rPr>
                <w:rFonts w:ascii="Arial" w:hAnsi="Arial" w:cs="Arial"/>
                <w:sz w:val="24"/>
                <w:szCs w:val="24"/>
              </w:rPr>
            </w:pPr>
            <w:r w:rsidRPr="002561FE">
              <w:rPr>
                <w:rFonts w:ascii="Arial" w:hAnsi="Arial" w:cs="Arial"/>
                <w:sz w:val="24"/>
                <w:szCs w:val="24"/>
              </w:rPr>
              <w:t>Underret de registrerede (hvis relevant)</w:t>
            </w:r>
          </w:p>
        </w:tc>
        <w:tc>
          <w:tcPr>
            <w:tcW w:w="8590" w:type="dxa"/>
          </w:tcPr>
          <w:p w14:paraId="1F1D2D8E" w14:textId="77777777" w:rsidR="00337A34" w:rsidRPr="002561FE" w:rsidRDefault="000C7571" w:rsidP="00BA485F">
            <w:pPr>
              <w:pStyle w:val="Afsnitsnummerering2"/>
              <w:numPr>
                <w:ilvl w:val="0"/>
                <w:numId w:val="0"/>
              </w:numPr>
              <w:rPr>
                <w:rFonts w:ascii="Arial" w:hAnsi="Arial" w:cs="Arial"/>
                <w:b/>
                <w:sz w:val="24"/>
                <w:szCs w:val="24"/>
              </w:rPr>
            </w:pPr>
            <w:r w:rsidRPr="002561FE">
              <w:rPr>
                <w:rFonts w:ascii="Arial" w:hAnsi="Arial" w:cs="Arial"/>
                <w:b/>
                <w:sz w:val="24"/>
                <w:szCs w:val="24"/>
              </w:rPr>
              <w:t>Hvornår er der pligt til at underrette de registrerede</w:t>
            </w:r>
            <w:r w:rsidR="00337A34" w:rsidRPr="002561FE">
              <w:rPr>
                <w:rFonts w:ascii="Arial" w:hAnsi="Arial" w:cs="Arial"/>
                <w:b/>
                <w:sz w:val="24"/>
                <w:szCs w:val="24"/>
              </w:rPr>
              <w:t>:</w:t>
            </w:r>
          </w:p>
          <w:p w14:paraId="3D697209" w14:textId="77777777" w:rsidR="009D33D5" w:rsidRPr="002561FE" w:rsidRDefault="000C7571" w:rsidP="00BA485F">
            <w:pPr>
              <w:pStyle w:val="Afsnitsnummerering2"/>
              <w:numPr>
                <w:ilvl w:val="0"/>
                <w:numId w:val="0"/>
              </w:numPr>
              <w:rPr>
                <w:rFonts w:ascii="Arial" w:hAnsi="Arial" w:cs="Arial"/>
                <w:sz w:val="24"/>
                <w:szCs w:val="24"/>
              </w:rPr>
            </w:pPr>
            <w:r w:rsidRPr="002561FE">
              <w:rPr>
                <w:rFonts w:ascii="Arial" w:hAnsi="Arial" w:cs="Arial"/>
                <w:sz w:val="24"/>
                <w:szCs w:val="24"/>
              </w:rPr>
              <w:t>Om - og i givet fald hvornår - de registrerede skal underrettes a</w:t>
            </w:r>
            <w:r w:rsidR="00BA485F" w:rsidRPr="002561FE">
              <w:rPr>
                <w:rFonts w:ascii="Arial" w:hAnsi="Arial" w:cs="Arial"/>
                <w:sz w:val="24"/>
                <w:szCs w:val="24"/>
              </w:rPr>
              <w:t>f</w:t>
            </w:r>
            <w:r w:rsidRPr="002561FE">
              <w:rPr>
                <w:rFonts w:ascii="Arial" w:hAnsi="Arial" w:cs="Arial"/>
                <w:sz w:val="24"/>
                <w:szCs w:val="24"/>
              </w:rPr>
              <w:t>hænger af den risiko, hændelsen medfører for de registrerede</w:t>
            </w:r>
            <w:r w:rsidR="005A5E88" w:rsidRPr="002561FE">
              <w:rPr>
                <w:rFonts w:ascii="Arial" w:hAnsi="Arial" w:cs="Arial"/>
                <w:sz w:val="24"/>
                <w:szCs w:val="24"/>
              </w:rPr>
              <w:t>.</w:t>
            </w:r>
          </w:p>
          <w:p w14:paraId="114887C2" w14:textId="77777777" w:rsidR="00337A34" w:rsidRPr="002561FE" w:rsidRDefault="000E44C4" w:rsidP="00337A34">
            <w:pPr>
              <w:pStyle w:val="Afsnitsnummerering2"/>
              <w:numPr>
                <w:ilvl w:val="0"/>
                <w:numId w:val="0"/>
              </w:numPr>
              <w:rPr>
                <w:rFonts w:ascii="Arial" w:hAnsi="Arial" w:cs="Arial"/>
                <w:sz w:val="24"/>
                <w:szCs w:val="24"/>
              </w:rPr>
            </w:pPr>
            <w:r w:rsidRPr="002561FE">
              <w:rPr>
                <w:rFonts w:ascii="Arial" w:hAnsi="Arial" w:cs="Arial"/>
                <w:sz w:val="24"/>
                <w:szCs w:val="24"/>
              </w:rPr>
              <w:t xml:space="preserve">Der er alene pligt til at informere de registrerede, hvis hændelsen medfører en høj risiko for de registreredes </w:t>
            </w:r>
            <w:r w:rsidRPr="002561FE">
              <w:rPr>
                <w:rFonts w:ascii="Arial" w:hAnsi="Arial" w:cs="Arial"/>
                <w:sz w:val="24"/>
                <w:szCs w:val="24"/>
                <w:u w:val="single"/>
              </w:rPr>
              <w:t>rettigheder og frihedsrettigheder</w:t>
            </w:r>
            <w:r w:rsidRPr="002561FE">
              <w:rPr>
                <w:rFonts w:ascii="Arial" w:hAnsi="Arial" w:cs="Arial"/>
                <w:sz w:val="24"/>
                <w:szCs w:val="24"/>
              </w:rPr>
              <w:t>, f.eks.</w:t>
            </w:r>
          </w:p>
          <w:p w14:paraId="268CD1B4" w14:textId="77777777" w:rsidR="00337A34" w:rsidRPr="002561FE" w:rsidRDefault="000E44C4" w:rsidP="00AA4D8D">
            <w:pPr>
              <w:pStyle w:val="Afsnitsnummerering2"/>
              <w:numPr>
                <w:ilvl w:val="0"/>
                <w:numId w:val="13"/>
              </w:numPr>
              <w:rPr>
                <w:rFonts w:ascii="Arial" w:hAnsi="Arial" w:cs="Arial"/>
                <w:sz w:val="24"/>
                <w:szCs w:val="24"/>
                <w:lang w:val="en-US"/>
              </w:rPr>
            </w:pPr>
            <w:r w:rsidRPr="002561FE">
              <w:rPr>
                <w:rFonts w:ascii="Arial" w:hAnsi="Arial" w:cs="Arial"/>
                <w:sz w:val="24"/>
                <w:szCs w:val="24"/>
                <w:lang w:val="en-US"/>
              </w:rPr>
              <w:t>identitetstyveri</w:t>
            </w:r>
          </w:p>
          <w:p w14:paraId="0355B106" w14:textId="77777777" w:rsidR="00337A34" w:rsidRPr="002561FE" w:rsidRDefault="000E44C4" w:rsidP="00AA4D8D">
            <w:pPr>
              <w:pStyle w:val="Afsnitsnummerering2"/>
              <w:numPr>
                <w:ilvl w:val="0"/>
                <w:numId w:val="13"/>
              </w:numPr>
              <w:rPr>
                <w:rFonts w:ascii="Arial" w:hAnsi="Arial" w:cs="Arial"/>
                <w:sz w:val="24"/>
                <w:szCs w:val="24"/>
              </w:rPr>
            </w:pPr>
            <w:r w:rsidRPr="002561FE">
              <w:rPr>
                <w:rFonts w:ascii="Arial" w:hAnsi="Arial" w:cs="Arial"/>
                <w:sz w:val="24"/>
                <w:szCs w:val="24"/>
              </w:rPr>
              <w:t>økonomisk tab eller tab af omdømme</w:t>
            </w:r>
          </w:p>
          <w:p w14:paraId="0974E35D" w14:textId="77777777" w:rsidR="00337A34" w:rsidRPr="002561FE" w:rsidRDefault="000E44C4" w:rsidP="00AA4D8D">
            <w:pPr>
              <w:pStyle w:val="Afsnitsnummerering2"/>
              <w:numPr>
                <w:ilvl w:val="0"/>
                <w:numId w:val="13"/>
              </w:numPr>
              <w:rPr>
                <w:rFonts w:ascii="Arial" w:hAnsi="Arial" w:cs="Arial"/>
                <w:sz w:val="24"/>
                <w:szCs w:val="24"/>
              </w:rPr>
            </w:pPr>
            <w:r w:rsidRPr="002561FE">
              <w:rPr>
                <w:rFonts w:ascii="Arial" w:hAnsi="Arial" w:cs="Arial"/>
                <w:sz w:val="24"/>
                <w:szCs w:val="24"/>
              </w:rPr>
              <w:t>kompromittering af fortroligheden for oplysninger, der er omfattet af lovbestemt tavshedspligt</w:t>
            </w:r>
          </w:p>
          <w:p w14:paraId="64431264" w14:textId="2696845B" w:rsidR="00337A34" w:rsidRPr="002561FE" w:rsidRDefault="00337A34" w:rsidP="00AA4D8D">
            <w:pPr>
              <w:pStyle w:val="Afsnitsnummerering2"/>
              <w:numPr>
                <w:ilvl w:val="0"/>
                <w:numId w:val="13"/>
              </w:numPr>
              <w:rPr>
                <w:rFonts w:ascii="Arial" w:hAnsi="Arial" w:cs="Arial"/>
                <w:sz w:val="24"/>
                <w:szCs w:val="24"/>
              </w:rPr>
            </w:pPr>
            <w:r w:rsidRPr="002561FE">
              <w:rPr>
                <w:rFonts w:ascii="Arial" w:hAnsi="Arial" w:cs="Arial"/>
                <w:sz w:val="24"/>
                <w:szCs w:val="24"/>
              </w:rPr>
              <w:t>d</w:t>
            </w:r>
            <w:r w:rsidR="002367AC" w:rsidRPr="002561FE">
              <w:rPr>
                <w:rFonts w:ascii="Arial" w:hAnsi="Arial" w:cs="Arial"/>
                <w:sz w:val="24"/>
                <w:szCs w:val="24"/>
              </w:rPr>
              <w:t xml:space="preserve">en registrerede fratages rettigheder eller frihedsrettigheder eller </w:t>
            </w:r>
            <w:r w:rsidR="008F0CA9" w:rsidRPr="002561FE">
              <w:rPr>
                <w:rFonts w:ascii="Arial" w:hAnsi="Arial" w:cs="Arial"/>
                <w:sz w:val="24"/>
                <w:szCs w:val="24"/>
              </w:rPr>
              <w:t>hinders adgang til at udøve kontrol over deres data</w:t>
            </w:r>
          </w:p>
          <w:p w14:paraId="7C257B96" w14:textId="4DCDBC70" w:rsidR="00337A34" w:rsidRPr="002561FE" w:rsidRDefault="00D64EC7" w:rsidP="00337A34">
            <w:pPr>
              <w:pStyle w:val="Afsnitsnummerering2"/>
              <w:numPr>
                <w:ilvl w:val="0"/>
                <w:numId w:val="0"/>
              </w:numPr>
              <w:rPr>
                <w:rFonts w:ascii="Arial" w:hAnsi="Arial" w:cs="Arial"/>
                <w:sz w:val="24"/>
                <w:szCs w:val="24"/>
              </w:rPr>
            </w:pPr>
            <w:r w:rsidRPr="002561FE">
              <w:rPr>
                <w:rFonts w:ascii="Arial" w:hAnsi="Arial" w:cs="Arial"/>
                <w:sz w:val="24"/>
                <w:szCs w:val="24"/>
              </w:rPr>
              <w:t>Ovenstående er kun eksempler og udgør således ikke en udtømmende liste</w:t>
            </w:r>
            <w:r w:rsidR="00337A34" w:rsidRPr="002561FE">
              <w:rPr>
                <w:rFonts w:ascii="Arial" w:hAnsi="Arial" w:cs="Arial"/>
                <w:sz w:val="24"/>
                <w:szCs w:val="24"/>
              </w:rPr>
              <w:t xml:space="preserve">. </w:t>
            </w:r>
          </w:p>
          <w:p w14:paraId="62FF7720" w14:textId="280F7862" w:rsidR="008F0CA9" w:rsidRPr="002561FE" w:rsidRDefault="008F0CA9" w:rsidP="008F0CA9">
            <w:pPr>
              <w:pStyle w:val="Afsnitsnummerering2"/>
              <w:numPr>
                <w:ilvl w:val="0"/>
                <w:numId w:val="0"/>
              </w:numPr>
              <w:rPr>
                <w:rFonts w:ascii="Arial" w:hAnsi="Arial" w:cs="Arial"/>
                <w:sz w:val="24"/>
                <w:szCs w:val="24"/>
                <w:u w:val="single"/>
              </w:rPr>
            </w:pPr>
            <w:r w:rsidRPr="002561FE">
              <w:rPr>
                <w:rFonts w:ascii="Arial" w:hAnsi="Arial" w:cs="Arial"/>
                <w:sz w:val="24"/>
                <w:szCs w:val="24"/>
                <w:u w:val="single"/>
              </w:rPr>
              <w:t>Undtagelser til underretningspligten:</w:t>
            </w:r>
          </w:p>
          <w:p w14:paraId="771598BC" w14:textId="6027694C" w:rsidR="008F0CA9" w:rsidRPr="002561FE" w:rsidRDefault="008F0CA9" w:rsidP="008F0CA9">
            <w:pPr>
              <w:pStyle w:val="Afsnitsnummerering2"/>
              <w:numPr>
                <w:ilvl w:val="0"/>
                <w:numId w:val="0"/>
              </w:numPr>
              <w:rPr>
                <w:rFonts w:ascii="Arial" w:hAnsi="Arial" w:cs="Arial"/>
                <w:sz w:val="24"/>
                <w:szCs w:val="24"/>
              </w:rPr>
            </w:pPr>
            <w:r w:rsidRPr="002561FE">
              <w:rPr>
                <w:rFonts w:ascii="Arial" w:hAnsi="Arial" w:cs="Arial"/>
                <w:sz w:val="24"/>
                <w:szCs w:val="24"/>
              </w:rPr>
              <w:t>Pligten til at underrette de registrerede finder ikke anvendelse, jf. artikel 34 (3), hvis</w:t>
            </w:r>
          </w:p>
          <w:p w14:paraId="12914C13" w14:textId="77777777" w:rsidR="008F0CA9" w:rsidRPr="002561FE" w:rsidRDefault="008F0CA9" w:rsidP="008F0CA9">
            <w:pPr>
              <w:pStyle w:val="Afsnitsnummerering2"/>
              <w:rPr>
                <w:rFonts w:ascii="Arial" w:hAnsi="Arial" w:cs="Arial"/>
                <w:sz w:val="24"/>
                <w:szCs w:val="24"/>
              </w:rPr>
            </w:pPr>
            <w:r w:rsidRPr="002561FE">
              <w:rPr>
                <w:rFonts w:ascii="Arial" w:hAnsi="Arial" w:cs="Arial"/>
                <w:sz w:val="24"/>
                <w:szCs w:val="24"/>
              </w:rPr>
              <w:t>den dataansvarlige har gennemført passende tekniske og organisatoriske beskyttelsesforanstaltninger, og disse foranstaltninger er blevet anvendt på de personoplysninger, som er berørt af bruddet på persondatasikkerheden, navnlig foranstaltninger, der gør personoplysningerne uforståelige for enhver, der ikke har autoriseret adgang hertil, som f.eks. kryptering</w:t>
            </w:r>
          </w:p>
          <w:p w14:paraId="6B203E68" w14:textId="77777777" w:rsidR="008F0CA9" w:rsidRPr="002561FE" w:rsidRDefault="008F0CA9" w:rsidP="008F0CA9">
            <w:pPr>
              <w:pStyle w:val="Afsnitsnummerering2"/>
              <w:rPr>
                <w:rFonts w:ascii="Arial" w:hAnsi="Arial" w:cs="Arial"/>
                <w:sz w:val="24"/>
                <w:szCs w:val="24"/>
              </w:rPr>
            </w:pPr>
            <w:r w:rsidRPr="002561FE">
              <w:rPr>
                <w:rFonts w:ascii="Arial" w:hAnsi="Arial" w:cs="Arial"/>
                <w:sz w:val="24"/>
                <w:szCs w:val="24"/>
              </w:rPr>
              <w:t>den dataansvarlige har truffet efterfølgende foranstaltninger, der sikrer, at den høje risiko for de registreredes rettigheder og frihedsrettigheder sandsynligvis ikke længere er reel</w:t>
            </w:r>
          </w:p>
          <w:p w14:paraId="4F06FCE3" w14:textId="77777777" w:rsidR="008F0CA9" w:rsidRPr="002561FE" w:rsidRDefault="008F0CA9" w:rsidP="008F0CA9">
            <w:pPr>
              <w:pStyle w:val="Afsnitsnummerering2"/>
              <w:rPr>
                <w:rFonts w:ascii="Arial" w:hAnsi="Arial" w:cs="Arial"/>
                <w:sz w:val="24"/>
                <w:szCs w:val="24"/>
              </w:rPr>
            </w:pPr>
            <w:r w:rsidRPr="002561FE">
              <w:rPr>
                <w:rFonts w:ascii="Arial" w:hAnsi="Arial" w:cs="Arial"/>
                <w:sz w:val="24"/>
                <w:szCs w:val="24"/>
              </w:rPr>
              <w:t>det vil kræve en uforholdsmæssig indsats. I et sådant tilfælde skal der i stedet foretages en offentlig meddelelse eller tilsvarende foranstaltning, hvorved de registrerede underrettes på en tilsvarende effektiv måde.</w:t>
            </w:r>
          </w:p>
          <w:p w14:paraId="5A2079E3" w14:textId="77777777" w:rsidR="008F0CA9" w:rsidRPr="002561FE" w:rsidRDefault="008F0CA9" w:rsidP="008F0CA9">
            <w:pPr>
              <w:pStyle w:val="Afsnitsnummerering2"/>
              <w:numPr>
                <w:ilvl w:val="0"/>
                <w:numId w:val="0"/>
              </w:numPr>
              <w:rPr>
                <w:rFonts w:ascii="Arial" w:hAnsi="Arial" w:cs="Arial"/>
                <w:sz w:val="24"/>
                <w:szCs w:val="24"/>
              </w:rPr>
            </w:pPr>
            <w:r w:rsidRPr="002561FE">
              <w:rPr>
                <w:rFonts w:ascii="Arial" w:hAnsi="Arial" w:cs="Arial"/>
                <w:sz w:val="24"/>
                <w:szCs w:val="24"/>
              </w:rPr>
              <w:t>Derudover fremgår det af databeskyttelseslovens § 22, stk. 1, at forpligtelsen til at underrette de registrerede efter persondatafororodningens artikel 34 ikke skal gælde, hvis den registreredes interesse i oplysningerne findes at burde vige for afgørende hensyn til private interesser, herunder hensynet til den pågældende selv.</w:t>
            </w:r>
          </w:p>
          <w:p w14:paraId="2AF0E91C" w14:textId="77777777" w:rsidR="008F0CA9" w:rsidRPr="002561FE" w:rsidRDefault="008F0CA9" w:rsidP="008F0CA9">
            <w:pPr>
              <w:pStyle w:val="Afsnitsnummerering2"/>
              <w:numPr>
                <w:ilvl w:val="0"/>
                <w:numId w:val="0"/>
              </w:numPr>
              <w:rPr>
                <w:rFonts w:ascii="Arial" w:hAnsi="Arial" w:cs="Arial"/>
                <w:sz w:val="24"/>
                <w:szCs w:val="24"/>
              </w:rPr>
            </w:pPr>
            <w:r w:rsidRPr="002561FE">
              <w:rPr>
                <w:rFonts w:ascii="Arial" w:hAnsi="Arial" w:cs="Arial"/>
                <w:sz w:val="24"/>
                <w:szCs w:val="24"/>
              </w:rPr>
              <w:t>Ligeledes fremgår det af databeskyttelseslovens § 22, stk. 6, at forpligtelsen til at underrette de registrerede efter persondatafororodningens art. 34 ikke skal gælde, hvis underretning af de registrerede må antages at vanskelligøre efterforskningen af strafbare forhold. Det er kun politiet, der kan gøre brug af denne undtagelse.</w:t>
            </w:r>
          </w:p>
          <w:p w14:paraId="772BA35F" w14:textId="6E800845" w:rsidR="008F0CA9" w:rsidRPr="002561FE" w:rsidRDefault="008F0CA9" w:rsidP="008F0CA9">
            <w:pPr>
              <w:pStyle w:val="Afsnitsnummerering2"/>
              <w:numPr>
                <w:ilvl w:val="0"/>
                <w:numId w:val="0"/>
              </w:numPr>
              <w:rPr>
                <w:rFonts w:ascii="Arial" w:hAnsi="Arial" w:cs="Arial"/>
                <w:sz w:val="24"/>
                <w:szCs w:val="24"/>
              </w:rPr>
            </w:pPr>
          </w:p>
          <w:p w14:paraId="2612F80B" w14:textId="64709884" w:rsidR="008F0CA9" w:rsidRPr="002561FE" w:rsidRDefault="008F0CA9" w:rsidP="008F0CA9">
            <w:pPr>
              <w:pStyle w:val="Afsnitsnummerering2"/>
              <w:numPr>
                <w:ilvl w:val="0"/>
                <w:numId w:val="0"/>
              </w:numPr>
              <w:rPr>
                <w:rFonts w:ascii="Arial" w:hAnsi="Arial" w:cs="Arial"/>
                <w:b/>
                <w:sz w:val="24"/>
                <w:szCs w:val="24"/>
              </w:rPr>
            </w:pPr>
            <w:r w:rsidRPr="002561FE">
              <w:rPr>
                <w:rFonts w:ascii="Arial" w:hAnsi="Arial" w:cs="Arial"/>
                <w:b/>
                <w:sz w:val="24"/>
                <w:szCs w:val="24"/>
              </w:rPr>
              <w:t>Hvem af de registrerede skal underrettes:</w:t>
            </w:r>
          </w:p>
          <w:p w14:paraId="450333F6" w14:textId="77777777" w:rsidR="00337A34" w:rsidRPr="002561FE" w:rsidRDefault="00D64EC7" w:rsidP="00337A34">
            <w:pPr>
              <w:pStyle w:val="Afsnitsnummerering2"/>
              <w:numPr>
                <w:ilvl w:val="0"/>
                <w:numId w:val="0"/>
              </w:numPr>
              <w:rPr>
                <w:rFonts w:ascii="Arial" w:hAnsi="Arial" w:cs="Arial"/>
                <w:sz w:val="24"/>
                <w:szCs w:val="24"/>
              </w:rPr>
            </w:pPr>
            <w:r w:rsidRPr="002561FE">
              <w:rPr>
                <w:rFonts w:ascii="Arial" w:hAnsi="Arial" w:cs="Arial"/>
                <w:sz w:val="24"/>
                <w:szCs w:val="24"/>
              </w:rPr>
              <w:t>Hvis der er pligt til at underrette de registrerede, skal der ske underretning af alle, der ikke positivt kan fastslås ikke at være berørt af hændelsen. Ordvalget i underretningen skal tydeligt afspejle om modtageren</w:t>
            </w:r>
            <w:r w:rsidR="00337A34" w:rsidRPr="002561FE">
              <w:rPr>
                <w:rFonts w:ascii="Arial" w:hAnsi="Arial" w:cs="Arial"/>
                <w:sz w:val="24"/>
                <w:szCs w:val="24"/>
              </w:rPr>
              <w:t xml:space="preserve"> </w:t>
            </w:r>
          </w:p>
          <w:p w14:paraId="26ED319F" w14:textId="77777777" w:rsidR="00337A34" w:rsidRPr="002561FE" w:rsidRDefault="00D64EC7" w:rsidP="00AA4D8D">
            <w:pPr>
              <w:pStyle w:val="Afsnitsnummerering2"/>
              <w:numPr>
                <w:ilvl w:val="0"/>
                <w:numId w:val="13"/>
              </w:numPr>
              <w:rPr>
                <w:rFonts w:ascii="Arial" w:hAnsi="Arial" w:cs="Arial"/>
                <w:sz w:val="24"/>
                <w:szCs w:val="24"/>
                <w:lang w:val="en-US"/>
              </w:rPr>
            </w:pPr>
            <w:r w:rsidRPr="002561FE">
              <w:rPr>
                <w:rFonts w:ascii="Arial" w:hAnsi="Arial" w:cs="Arial"/>
                <w:sz w:val="24"/>
                <w:szCs w:val="24"/>
                <w:lang w:val="en-US"/>
              </w:rPr>
              <w:t>med sikkerhed er berørt</w:t>
            </w:r>
            <w:r w:rsidR="00337A34" w:rsidRPr="002561FE">
              <w:rPr>
                <w:rFonts w:ascii="Arial" w:hAnsi="Arial" w:cs="Arial"/>
                <w:sz w:val="24"/>
                <w:szCs w:val="24"/>
                <w:lang w:val="en-US"/>
              </w:rPr>
              <w:t>;</w:t>
            </w:r>
          </w:p>
          <w:p w14:paraId="74955EA6" w14:textId="77777777" w:rsidR="00337A34" w:rsidRPr="002561FE" w:rsidRDefault="00D64EC7" w:rsidP="00AA4D8D">
            <w:pPr>
              <w:pStyle w:val="Afsnitsnummerering2"/>
              <w:numPr>
                <w:ilvl w:val="0"/>
                <w:numId w:val="13"/>
              </w:numPr>
              <w:rPr>
                <w:rFonts w:ascii="Arial" w:hAnsi="Arial" w:cs="Arial"/>
                <w:sz w:val="24"/>
                <w:szCs w:val="24"/>
              </w:rPr>
            </w:pPr>
            <w:r w:rsidRPr="002561FE">
              <w:rPr>
                <w:rFonts w:ascii="Arial" w:hAnsi="Arial" w:cs="Arial"/>
                <w:sz w:val="24"/>
                <w:szCs w:val="24"/>
              </w:rPr>
              <w:t>formodes at være berørt</w:t>
            </w:r>
            <w:r w:rsidR="00337A34" w:rsidRPr="002561FE">
              <w:rPr>
                <w:rFonts w:ascii="Arial" w:hAnsi="Arial" w:cs="Arial"/>
                <w:sz w:val="24"/>
                <w:szCs w:val="24"/>
              </w:rPr>
              <w:t xml:space="preserve">, </w:t>
            </w:r>
            <w:r w:rsidRPr="002561FE">
              <w:rPr>
                <w:rFonts w:ascii="Arial" w:hAnsi="Arial" w:cs="Arial"/>
                <w:sz w:val="24"/>
                <w:szCs w:val="24"/>
              </w:rPr>
              <w:t>eller</w:t>
            </w:r>
            <w:r w:rsidR="00337A34" w:rsidRPr="002561FE">
              <w:rPr>
                <w:rFonts w:ascii="Arial" w:hAnsi="Arial" w:cs="Arial"/>
                <w:sz w:val="24"/>
                <w:szCs w:val="24"/>
              </w:rPr>
              <w:t xml:space="preserve"> </w:t>
            </w:r>
          </w:p>
          <w:p w14:paraId="215D07DC" w14:textId="77777777" w:rsidR="00532863" w:rsidRPr="002561FE" w:rsidRDefault="00532863" w:rsidP="00AA4D8D">
            <w:pPr>
              <w:pStyle w:val="Afsnitsnummerering2"/>
              <w:numPr>
                <w:ilvl w:val="0"/>
                <w:numId w:val="13"/>
              </w:numPr>
              <w:rPr>
                <w:rFonts w:ascii="Arial" w:hAnsi="Arial" w:cs="Arial"/>
                <w:sz w:val="24"/>
                <w:szCs w:val="24"/>
              </w:rPr>
            </w:pPr>
            <w:r w:rsidRPr="002561FE">
              <w:rPr>
                <w:rFonts w:ascii="Arial" w:hAnsi="Arial" w:cs="Arial"/>
                <w:sz w:val="24"/>
                <w:szCs w:val="24"/>
              </w:rPr>
              <w:t>"</w:t>
            </w:r>
            <w:r w:rsidR="00D64EC7" w:rsidRPr="002561FE">
              <w:rPr>
                <w:rFonts w:ascii="Arial" w:hAnsi="Arial" w:cs="Arial"/>
                <w:sz w:val="24"/>
                <w:szCs w:val="24"/>
              </w:rPr>
              <w:t>bare</w:t>
            </w:r>
            <w:r w:rsidRPr="002561FE">
              <w:rPr>
                <w:rFonts w:ascii="Arial" w:hAnsi="Arial" w:cs="Arial"/>
                <w:sz w:val="24"/>
                <w:szCs w:val="24"/>
              </w:rPr>
              <w:t xml:space="preserve">" </w:t>
            </w:r>
            <w:r w:rsidR="00D64EC7" w:rsidRPr="002561FE">
              <w:rPr>
                <w:rFonts w:ascii="Arial" w:hAnsi="Arial" w:cs="Arial"/>
                <w:sz w:val="24"/>
                <w:szCs w:val="24"/>
              </w:rPr>
              <w:t>ikke med sikkerhed kan siges ikke at være berørt</w:t>
            </w:r>
            <w:r w:rsidRPr="002561FE">
              <w:rPr>
                <w:rFonts w:ascii="Arial" w:hAnsi="Arial" w:cs="Arial"/>
                <w:sz w:val="24"/>
                <w:szCs w:val="24"/>
              </w:rPr>
              <w:t>.</w:t>
            </w:r>
          </w:p>
          <w:p w14:paraId="090338A6" w14:textId="77777777" w:rsidR="00337A34" w:rsidRPr="002561FE" w:rsidRDefault="00D64EC7" w:rsidP="00C27DEB">
            <w:pPr>
              <w:pStyle w:val="Afsnitsnummerering2"/>
              <w:numPr>
                <w:ilvl w:val="0"/>
                <w:numId w:val="0"/>
              </w:numPr>
              <w:rPr>
                <w:rFonts w:ascii="Arial" w:hAnsi="Arial" w:cs="Arial"/>
                <w:b/>
                <w:sz w:val="24"/>
                <w:szCs w:val="24"/>
              </w:rPr>
            </w:pPr>
            <w:r w:rsidRPr="002561FE">
              <w:rPr>
                <w:rFonts w:ascii="Arial" w:hAnsi="Arial" w:cs="Arial"/>
                <w:b/>
                <w:sz w:val="24"/>
                <w:szCs w:val="24"/>
              </w:rPr>
              <w:t>Hvornår skal de registerede underrettes</w:t>
            </w:r>
            <w:r w:rsidR="00337A34" w:rsidRPr="002561FE">
              <w:rPr>
                <w:rFonts w:ascii="Arial" w:hAnsi="Arial" w:cs="Arial"/>
                <w:b/>
                <w:sz w:val="24"/>
                <w:szCs w:val="24"/>
              </w:rPr>
              <w:t>:</w:t>
            </w:r>
          </w:p>
          <w:p w14:paraId="5BA0F4D8" w14:textId="77777777" w:rsidR="00C27DEB" w:rsidRPr="002561FE" w:rsidRDefault="00D64EC7" w:rsidP="00C27DEB">
            <w:pPr>
              <w:pStyle w:val="Afsnitsnummerering2"/>
              <w:numPr>
                <w:ilvl w:val="0"/>
                <w:numId w:val="0"/>
              </w:numPr>
              <w:rPr>
                <w:rFonts w:ascii="Arial" w:hAnsi="Arial" w:cs="Arial"/>
                <w:sz w:val="24"/>
                <w:szCs w:val="24"/>
              </w:rPr>
            </w:pPr>
            <w:r w:rsidRPr="002561FE">
              <w:rPr>
                <w:rFonts w:ascii="Arial" w:hAnsi="Arial" w:cs="Arial"/>
                <w:sz w:val="24"/>
                <w:szCs w:val="24"/>
              </w:rPr>
              <w:t xml:space="preserve">De registrerede skal underrette </w:t>
            </w:r>
            <w:r w:rsidRPr="002561FE">
              <w:rPr>
                <w:rFonts w:ascii="Arial" w:hAnsi="Arial" w:cs="Arial"/>
                <w:sz w:val="24"/>
                <w:szCs w:val="24"/>
                <w:u w:val="single"/>
              </w:rPr>
              <w:t>uden unødig forsinkelse</w:t>
            </w:r>
            <w:r w:rsidRPr="002561FE">
              <w:rPr>
                <w:rFonts w:ascii="Arial" w:hAnsi="Arial" w:cs="Arial"/>
                <w:sz w:val="24"/>
                <w:szCs w:val="24"/>
              </w:rPr>
              <w:t>.</w:t>
            </w:r>
            <w:r w:rsidR="00C27DEB" w:rsidRPr="002561FE">
              <w:rPr>
                <w:rFonts w:ascii="Arial" w:hAnsi="Arial" w:cs="Arial"/>
                <w:sz w:val="24"/>
                <w:szCs w:val="24"/>
              </w:rPr>
              <w:t xml:space="preserve"> </w:t>
            </w:r>
          </w:p>
          <w:p w14:paraId="48DDF9AE" w14:textId="77777777" w:rsidR="00D64EC7" w:rsidRPr="002561FE" w:rsidRDefault="00CA0028" w:rsidP="00337A34">
            <w:pPr>
              <w:pStyle w:val="Afsnitsnummerering2"/>
              <w:numPr>
                <w:ilvl w:val="0"/>
                <w:numId w:val="0"/>
              </w:numPr>
              <w:rPr>
                <w:rFonts w:ascii="Arial" w:hAnsi="Arial" w:cs="Arial"/>
                <w:sz w:val="24"/>
                <w:szCs w:val="24"/>
              </w:rPr>
            </w:pPr>
            <w:r w:rsidRPr="002561FE">
              <w:rPr>
                <w:rFonts w:ascii="Arial" w:hAnsi="Arial" w:cs="Arial"/>
                <w:sz w:val="24"/>
                <w:szCs w:val="24"/>
              </w:rPr>
              <w:t>Hovedreglen er, at jo større risiko</w:t>
            </w:r>
            <w:r w:rsidR="00D64EC7" w:rsidRPr="002561FE">
              <w:rPr>
                <w:rFonts w:ascii="Arial" w:hAnsi="Arial" w:cs="Arial"/>
                <w:sz w:val="24"/>
                <w:szCs w:val="24"/>
              </w:rPr>
              <w:t xml:space="preserve"> de registrerede er udsat for som følge af hændelsen, desto hurtigere skal de underrettes, så de har mulighed for aktivt at hindre risikoen i at materialisere sig, subsidiært at begrænse de negative konsekvenser. Eksempelvis vil det kræve en meget hurtig reaktion, hvis bankkunders bruger-id og password til en netbank-løsning kompromitteres.</w:t>
            </w:r>
          </w:p>
          <w:p w14:paraId="06C061AE" w14:textId="77777777" w:rsidR="00337A34" w:rsidRPr="002561FE" w:rsidRDefault="00D64EC7" w:rsidP="00337A34">
            <w:pPr>
              <w:pStyle w:val="Afsnitsnummerering2"/>
              <w:numPr>
                <w:ilvl w:val="0"/>
                <w:numId w:val="0"/>
              </w:numPr>
              <w:rPr>
                <w:rFonts w:ascii="Arial" w:hAnsi="Arial" w:cs="Arial"/>
                <w:sz w:val="24"/>
                <w:szCs w:val="24"/>
              </w:rPr>
            </w:pPr>
            <w:r w:rsidRPr="002561FE">
              <w:rPr>
                <w:rFonts w:ascii="Arial" w:hAnsi="Arial" w:cs="Arial"/>
                <w:sz w:val="24"/>
                <w:szCs w:val="24"/>
              </w:rPr>
              <w:t>I sådanne situationer skal underretningen til de registrerede - ud over en beskrivelse af faktuelle forhold - indeholde anbefalinger til, hvordan den registrerede kan nedbringe risikoen for negative konsekvenser af hændelsen.</w:t>
            </w:r>
          </w:p>
          <w:p w14:paraId="1D6FFF0B" w14:textId="77777777" w:rsidR="00337A34" w:rsidRPr="002561FE" w:rsidRDefault="00D64EC7" w:rsidP="00337A34">
            <w:pPr>
              <w:pStyle w:val="Afsnitsnummerering2"/>
              <w:numPr>
                <w:ilvl w:val="0"/>
                <w:numId w:val="0"/>
              </w:numPr>
              <w:rPr>
                <w:rFonts w:ascii="Arial" w:hAnsi="Arial" w:cs="Arial"/>
                <w:b/>
                <w:sz w:val="24"/>
                <w:szCs w:val="24"/>
              </w:rPr>
            </w:pPr>
            <w:r w:rsidRPr="002561FE">
              <w:rPr>
                <w:rFonts w:ascii="Arial" w:hAnsi="Arial" w:cs="Arial"/>
                <w:b/>
                <w:sz w:val="24"/>
                <w:szCs w:val="24"/>
              </w:rPr>
              <w:t>Hvordan skal de registrerede informeres</w:t>
            </w:r>
            <w:r w:rsidR="00337A34" w:rsidRPr="002561FE">
              <w:rPr>
                <w:rFonts w:ascii="Arial" w:hAnsi="Arial" w:cs="Arial"/>
                <w:b/>
                <w:sz w:val="24"/>
                <w:szCs w:val="24"/>
              </w:rPr>
              <w:t>:</w:t>
            </w:r>
          </w:p>
          <w:p w14:paraId="6C9810A0" w14:textId="77777777" w:rsidR="00D7350F" w:rsidRPr="002561FE" w:rsidRDefault="00D64EC7" w:rsidP="00BA485F">
            <w:pPr>
              <w:pStyle w:val="Afsnitsnummerering2"/>
              <w:numPr>
                <w:ilvl w:val="0"/>
                <w:numId w:val="0"/>
              </w:numPr>
              <w:rPr>
                <w:rFonts w:ascii="Arial" w:hAnsi="Arial" w:cs="Arial"/>
                <w:sz w:val="24"/>
                <w:szCs w:val="24"/>
              </w:rPr>
            </w:pPr>
            <w:r w:rsidRPr="002561FE">
              <w:rPr>
                <w:rFonts w:ascii="Arial" w:hAnsi="Arial" w:cs="Arial"/>
                <w:sz w:val="24"/>
                <w:szCs w:val="24"/>
              </w:rPr>
              <w:t>Underretningen af de registrerede skal - som minimum - indeholde følgende information:</w:t>
            </w:r>
          </w:p>
          <w:p w14:paraId="20C2BCD8" w14:textId="77777777" w:rsidR="00D7350F"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 xml:space="preserve">Den dataansvarliges identitet </w:t>
            </w:r>
          </w:p>
          <w:p w14:paraId="69D3618A" w14:textId="77777777" w:rsidR="00AA4D8D"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Kontaktinformationer for kontaktperson hos den dataansvarlige</w:t>
            </w:r>
          </w:p>
          <w:p w14:paraId="6D51D860" w14:textId="77777777" w:rsidR="00AA4D8D" w:rsidRPr="002561FE" w:rsidRDefault="00AA4D8D" w:rsidP="00AA4D8D">
            <w:pPr>
              <w:pStyle w:val="Afsnitsnummerering2"/>
              <w:numPr>
                <w:ilvl w:val="0"/>
                <w:numId w:val="13"/>
              </w:numPr>
              <w:rPr>
                <w:rFonts w:ascii="Arial" w:hAnsi="Arial" w:cs="Arial"/>
                <w:sz w:val="24"/>
                <w:szCs w:val="24"/>
                <w:lang w:val="en-US"/>
              </w:rPr>
            </w:pPr>
            <w:r w:rsidRPr="002561FE">
              <w:rPr>
                <w:rFonts w:ascii="Arial" w:hAnsi="Arial" w:cs="Arial"/>
                <w:sz w:val="24"/>
                <w:szCs w:val="24"/>
                <w:lang w:val="en-US"/>
              </w:rPr>
              <w:t>Beskrivelse af hændelsen</w:t>
            </w:r>
          </w:p>
          <w:p w14:paraId="77E6D4A1" w14:textId="77777777" w:rsidR="00AA4D8D"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Beskrivelse af hvilke data, der er kompromitteret</w:t>
            </w:r>
          </w:p>
          <w:p w14:paraId="6D782B22" w14:textId="77777777" w:rsidR="00AA4D8D"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Hændelsens mulige konsekvenser for de registrerede</w:t>
            </w:r>
          </w:p>
          <w:p w14:paraId="361BA0ED" w14:textId="77777777" w:rsidR="00AA4D8D" w:rsidRPr="002561FE" w:rsidRDefault="00AA4D8D" w:rsidP="00AA4D8D">
            <w:pPr>
              <w:pStyle w:val="Afsnitsnummerering2"/>
              <w:numPr>
                <w:ilvl w:val="0"/>
                <w:numId w:val="13"/>
              </w:numPr>
              <w:rPr>
                <w:rFonts w:ascii="Arial" w:hAnsi="Arial" w:cs="Arial"/>
                <w:sz w:val="24"/>
                <w:szCs w:val="24"/>
                <w:lang w:val="en-US"/>
              </w:rPr>
            </w:pPr>
            <w:r w:rsidRPr="002561FE">
              <w:rPr>
                <w:rFonts w:ascii="Arial" w:hAnsi="Arial" w:cs="Arial"/>
                <w:sz w:val="24"/>
                <w:szCs w:val="24"/>
                <w:lang w:val="en-US"/>
              </w:rPr>
              <w:t>Afhjælpende foranstaltninger der er iværksat</w:t>
            </w:r>
          </w:p>
          <w:p w14:paraId="5CF97B63" w14:textId="77777777" w:rsidR="00AA4D8D"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Beskrivelse af foranstaltninger, den registrerede selv bør iværksætte</w:t>
            </w:r>
          </w:p>
          <w:p w14:paraId="69FF7641" w14:textId="77777777" w:rsidR="008D75A1" w:rsidRPr="002561FE" w:rsidRDefault="00AA4D8D" w:rsidP="00BA485F">
            <w:pPr>
              <w:pStyle w:val="Afsnitsnummerering2"/>
              <w:numPr>
                <w:ilvl w:val="0"/>
                <w:numId w:val="0"/>
              </w:numPr>
              <w:rPr>
                <w:rFonts w:ascii="Arial" w:hAnsi="Arial" w:cs="Arial"/>
                <w:sz w:val="24"/>
                <w:szCs w:val="24"/>
              </w:rPr>
            </w:pPr>
            <w:r w:rsidRPr="002561FE">
              <w:rPr>
                <w:rFonts w:ascii="Arial" w:hAnsi="Arial" w:cs="Arial"/>
                <w:sz w:val="24"/>
                <w:szCs w:val="24"/>
              </w:rPr>
              <w:t xml:space="preserve">Underretningen skal gives i et </w:t>
            </w:r>
            <w:r w:rsidR="008D75A1" w:rsidRPr="002561FE">
              <w:rPr>
                <w:rFonts w:ascii="Arial" w:hAnsi="Arial" w:cs="Arial"/>
                <w:sz w:val="24"/>
                <w:szCs w:val="24"/>
              </w:rPr>
              <w:t>"</w:t>
            </w:r>
            <w:r w:rsidRPr="002561FE">
              <w:rPr>
                <w:rFonts w:ascii="Arial" w:hAnsi="Arial" w:cs="Arial"/>
                <w:sz w:val="24"/>
                <w:szCs w:val="24"/>
              </w:rPr>
              <w:t>klart og forståeligt sprog</w:t>
            </w:r>
            <w:r w:rsidR="008D75A1" w:rsidRPr="002561FE">
              <w:rPr>
                <w:rFonts w:ascii="Arial" w:hAnsi="Arial" w:cs="Arial"/>
                <w:sz w:val="24"/>
                <w:szCs w:val="24"/>
              </w:rPr>
              <w:t>".</w:t>
            </w:r>
          </w:p>
          <w:p w14:paraId="08688E08" w14:textId="77777777" w:rsidR="005E2746" w:rsidRPr="002561FE" w:rsidRDefault="00AA4D8D" w:rsidP="00BA485F">
            <w:pPr>
              <w:pStyle w:val="Afsnitsnummerering2"/>
              <w:numPr>
                <w:ilvl w:val="0"/>
                <w:numId w:val="0"/>
              </w:numPr>
              <w:rPr>
                <w:rFonts w:ascii="Arial" w:hAnsi="Arial" w:cs="Arial"/>
                <w:sz w:val="24"/>
                <w:szCs w:val="24"/>
              </w:rPr>
            </w:pPr>
            <w:r w:rsidRPr="002561FE">
              <w:rPr>
                <w:rFonts w:ascii="Arial" w:hAnsi="Arial" w:cs="Arial"/>
                <w:sz w:val="24"/>
                <w:szCs w:val="24"/>
              </w:rPr>
              <w:t>For at undgå unødig bekymring blandt de registrerede bør underretningen indeholde klar og utvetyding information om, hvorvidt den registrerede</w:t>
            </w:r>
          </w:p>
          <w:p w14:paraId="2E1D8A65" w14:textId="77777777" w:rsidR="00AA4D8D" w:rsidRPr="002561FE" w:rsidRDefault="00AA4D8D" w:rsidP="00AA4D8D">
            <w:pPr>
              <w:pStyle w:val="Afsnitsnummerering2"/>
              <w:numPr>
                <w:ilvl w:val="0"/>
                <w:numId w:val="13"/>
              </w:numPr>
              <w:rPr>
                <w:rFonts w:ascii="Arial" w:hAnsi="Arial" w:cs="Arial"/>
                <w:sz w:val="24"/>
                <w:szCs w:val="24"/>
                <w:lang w:val="en-US"/>
              </w:rPr>
            </w:pPr>
            <w:r w:rsidRPr="002561FE">
              <w:rPr>
                <w:rFonts w:ascii="Arial" w:hAnsi="Arial" w:cs="Arial"/>
                <w:sz w:val="24"/>
                <w:szCs w:val="24"/>
                <w:lang w:val="en-US"/>
              </w:rPr>
              <w:t>med sikkerhed er berørt;</w:t>
            </w:r>
          </w:p>
          <w:p w14:paraId="3E531517" w14:textId="77777777" w:rsidR="00AA4D8D"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 xml:space="preserve">formodes at være berørt, eller </w:t>
            </w:r>
          </w:p>
          <w:p w14:paraId="145CE960" w14:textId="77777777" w:rsidR="008D75A1" w:rsidRPr="002561FE" w:rsidRDefault="00AA4D8D" w:rsidP="00AA4D8D">
            <w:pPr>
              <w:pStyle w:val="Afsnitsnummerering2"/>
              <w:numPr>
                <w:ilvl w:val="0"/>
                <w:numId w:val="13"/>
              </w:numPr>
              <w:rPr>
                <w:rFonts w:ascii="Arial" w:hAnsi="Arial" w:cs="Arial"/>
                <w:sz w:val="24"/>
                <w:szCs w:val="24"/>
              </w:rPr>
            </w:pPr>
            <w:r w:rsidRPr="002561FE">
              <w:rPr>
                <w:rFonts w:ascii="Arial" w:hAnsi="Arial" w:cs="Arial"/>
                <w:sz w:val="24"/>
                <w:szCs w:val="24"/>
              </w:rPr>
              <w:t>"bare" ikke med sikkerhed kan siges ikke at være berørt.</w:t>
            </w:r>
          </w:p>
        </w:tc>
      </w:tr>
      <w:tr w:rsidR="008D75A1" w:rsidRPr="00A07A4A" w14:paraId="6D926D22" w14:textId="77777777" w:rsidTr="008753A0">
        <w:tc>
          <w:tcPr>
            <w:tcW w:w="817" w:type="dxa"/>
          </w:tcPr>
          <w:p w14:paraId="4E8418EC" w14:textId="6FACE7B9" w:rsidR="008D75A1" w:rsidRPr="002561FE" w:rsidRDefault="008753A0"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6</w:t>
            </w:r>
          </w:p>
        </w:tc>
        <w:tc>
          <w:tcPr>
            <w:tcW w:w="3771" w:type="dxa"/>
          </w:tcPr>
          <w:p w14:paraId="3CBCEDA0" w14:textId="77777777" w:rsidR="008D75A1" w:rsidRPr="002561FE" w:rsidRDefault="00C328C9" w:rsidP="009D33D5">
            <w:pPr>
              <w:pStyle w:val="Afsnitsnummerering2"/>
              <w:numPr>
                <w:ilvl w:val="0"/>
                <w:numId w:val="0"/>
              </w:numPr>
              <w:rPr>
                <w:rFonts w:ascii="Arial" w:hAnsi="Arial" w:cs="Arial"/>
                <w:sz w:val="24"/>
                <w:szCs w:val="24"/>
              </w:rPr>
            </w:pPr>
            <w:r w:rsidRPr="002561FE">
              <w:rPr>
                <w:rFonts w:ascii="Arial" w:hAnsi="Arial" w:cs="Arial"/>
                <w:sz w:val="24"/>
                <w:szCs w:val="24"/>
              </w:rPr>
              <w:t>Giv opdateret information til Datatilsynet og/eller de registrerede (hvis relevant)</w:t>
            </w:r>
          </w:p>
        </w:tc>
        <w:tc>
          <w:tcPr>
            <w:tcW w:w="8590" w:type="dxa"/>
          </w:tcPr>
          <w:p w14:paraId="36F4EF70" w14:textId="77777777" w:rsidR="008D75A1" w:rsidRPr="002561FE" w:rsidRDefault="00C328C9" w:rsidP="009D33D5">
            <w:pPr>
              <w:pStyle w:val="Afsnitsnummerering2"/>
              <w:numPr>
                <w:ilvl w:val="0"/>
                <w:numId w:val="0"/>
              </w:numPr>
              <w:rPr>
                <w:rFonts w:ascii="Arial" w:hAnsi="Arial" w:cs="Arial"/>
                <w:sz w:val="24"/>
                <w:szCs w:val="24"/>
              </w:rPr>
            </w:pPr>
            <w:r w:rsidRPr="002561FE">
              <w:rPr>
                <w:rFonts w:ascii="Arial" w:hAnsi="Arial" w:cs="Arial"/>
                <w:sz w:val="24"/>
                <w:szCs w:val="24"/>
              </w:rPr>
              <w:t>Hvis virksomheden bliver bekendt med ny, relevant information, kan der være behov for at informere Datatilsynet og/eller de registrerede.</w:t>
            </w:r>
          </w:p>
        </w:tc>
      </w:tr>
      <w:tr w:rsidR="008D75A1" w:rsidRPr="00A07A4A" w14:paraId="14BE2D5F" w14:textId="77777777" w:rsidTr="008753A0">
        <w:tc>
          <w:tcPr>
            <w:tcW w:w="817" w:type="dxa"/>
          </w:tcPr>
          <w:p w14:paraId="25719C34" w14:textId="4A6EA041" w:rsidR="008D75A1" w:rsidRPr="002561FE" w:rsidRDefault="008753A0"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7</w:t>
            </w:r>
          </w:p>
        </w:tc>
        <w:tc>
          <w:tcPr>
            <w:tcW w:w="3771" w:type="dxa"/>
          </w:tcPr>
          <w:p w14:paraId="12822B45" w14:textId="77777777" w:rsidR="008D75A1" w:rsidRPr="002561FE" w:rsidRDefault="00C328C9"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Gennemfør "lessons learned"</w:t>
            </w:r>
          </w:p>
        </w:tc>
        <w:tc>
          <w:tcPr>
            <w:tcW w:w="8590" w:type="dxa"/>
          </w:tcPr>
          <w:p w14:paraId="26C2A845" w14:textId="77777777" w:rsidR="008D75A1" w:rsidRPr="002561FE" w:rsidRDefault="00C328C9" w:rsidP="009D33D5">
            <w:pPr>
              <w:pStyle w:val="Afsnitsnummerering2"/>
              <w:numPr>
                <w:ilvl w:val="0"/>
                <w:numId w:val="0"/>
              </w:numPr>
              <w:rPr>
                <w:rFonts w:ascii="Arial" w:hAnsi="Arial" w:cs="Arial"/>
                <w:sz w:val="24"/>
                <w:szCs w:val="24"/>
              </w:rPr>
            </w:pPr>
            <w:r w:rsidRPr="002561FE">
              <w:rPr>
                <w:rFonts w:ascii="Arial" w:hAnsi="Arial" w:cs="Arial"/>
                <w:sz w:val="24"/>
                <w:szCs w:val="24"/>
              </w:rPr>
              <w:t xml:space="preserve">Når kriseteamet beslutter, at sagen kan lukkes, bør der gennemføres et "lessons learned" forløb for at sikre, at relevant viden opsamles - både i forhold til forbedring af </w:t>
            </w:r>
            <w:r w:rsidR="00B54F38" w:rsidRPr="002561FE">
              <w:rPr>
                <w:rFonts w:ascii="Arial" w:hAnsi="Arial" w:cs="Arial"/>
                <w:sz w:val="24"/>
                <w:szCs w:val="24"/>
              </w:rPr>
              <w:t>procedure</w:t>
            </w:r>
            <w:r w:rsidRPr="002561FE">
              <w:rPr>
                <w:rFonts w:ascii="Arial" w:hAnsi="Arial" w:cs="Arial"/>
                <w:sz w:val="24"/>
                <w:szCs w:val="24"/>
              </w:rPr>
              <w:t>n og i forhold til at undgå lignende hændelser fremover.</w:t>
            </w:r>
          </w:p>
        </w:tc>
      </w:tr>
      <w:tr w:rsidR="00D86088" w:rsidRPr="002561FE" w14:paraId="6CC48D47" w14:textId="77777777" w:rsidTr="008753A0">
        <w:tc>
          <w:tcPr>
            <w:tcW w:w="817" w:type="dxa"/>
          </w:tcPr>
          <w:p w14:paraId="5EDF41DE" w14:textId="1856F0E8" w:rsidR="00D86088" w:rsidRPr="002561FE" w:rsidRDefault="008753A0" w:rsidP="009D33D5">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8</w:t>
            </w:r>
          </w:p>
        </w:tc>
        <w:tc>
          <w:tcPr>
            <w:tcW w:w="3771" w:type="dxa"/>
          </w:tcPr>
          <w:p w14:paraId="35EECFDE" w14:textId="77777777" w:rsidR="00D86088" w:rsidRPr="002561FE" w:rsidRDefault="00C328C9" w:rsidP="00C328C9">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Luk sagen</w:t>
            </w:r>
          </w:p>
        </w:tc>
        <w:tc>
          <w:tcPr>
            <w:tcW w:w="8590" w:type="dxa"/>
          </w:tcPr>
          <w:p w14:paraId="25A958E8" w14:textId="77777777" w:rsidR="00D86088" w:rsidRPr="002561FE" w:rsidRDefault="00D86088" w:rsidP="009D33D5">
            <w:pPr>
              <w:pStyle w:val="Afsnitsnummerering2"/>
              <w:numPr>
                <w:ilvl w:val="0"/>
                <w:numId w:val="0"/>
              </w:numPr>
              <w:rPr>
                <w:rFonts w:ascii="Arial" w:hAnsi="Arial" w:cs="Arial"/>
                <w:sz w:val="24"/>
                <w:szCs w:val="24"/>
                <w:lang w:val="en-US"/>
              </w:rPr>
            </w:pPr>
          </w:p>
        </w:tc>
      </w:tr>
    </w:tbl>
    <w:p w14:paraId="7D06CEB4" w14:textId="77777777" w:rsidR="00A62389" w:rsidRPr="002561FE" w:rsidRDefault="00A62389" w:rsidP="00C86609">
      <w:pPr>
        <w:pStyle w:val="Afsnitsnummerering2"/>
        <w:numPr>
          <w:ilvl w:val="0"/>
          <w:numId w:val="0"/>
        </w:numPr>
        <w:rPr>
          <w:rFonts w:ascii="Arial" w:hAnsi="Arial" w:cs="Arial"/>
          <w:sz w:val="24"/>
          <w:szCs w:val="24"/>
        </w:rPr>
      </w:pPr>
    </w:p>
    <w:p w14:paraId="27E8E6E9" w14:textId="77777777" w:rsidR="00CA0028" w:rsidRPr="002561FE" w:rsidRDefault="00CA0028" w:rsidP="00A62389">
      <w:pPr>
        <w:pStyle w:val="Overskrift1"/>
        <w:rPr>
          <w:rFonts w:ascii="Arial" w:hAnsi="Arial" w:cs="Arial"/>
          <w:sz w:val="24"/>
          <w:szCs w:val="24"/>
        </w:rPr>
      </w:pPr>
      <w:r w:rsidRPr="002561FE">
        <w:rPr>
          <w:rFonts w:ascii="Arial" w:hAnsi="Arial" w:cs="Arial"/>
          <w:sz w:val="24"/>
          <w:szCs w:val="24"/>
        </w:rPr>
        <w:t>YDERLIGERE VEJLEDNING</w:t>
      </w:r>
    </w:p>
    <w:p w14:paraId="2CEF30EB" w14:textId="3592772D" w:rsidR="00CA0028" w:rsidRPr="002561FE" w:rsidRDefault="00CA0028" w:rsidP="00CA0028">
      <w:pPr>
        <w:pStyle w:val="Afsnitsnummerering2"/>
        <w:numPr>
          <w:ilvl w:val="0"/>
          <w:numId w:val="0"/>
        </w:numPr>
        <w:rPr>
          <w:rFonts w:ascii="Arial" w:hAnsi="Arial" w:cs="Arial"/>
          <w:sz w:val="24"/>
          <w:szCs w:val="24"/>
        </w:rPr>
      </w:pPr>
      <w:r w:rsidRPr="002561FE">
        <w:rPr>
          <w:rFonts w:ascii="Arial" w:hAnsi="Arial" w:cs="Arial"/>
          <w:sz w:val="24"/>
          <w:szCs w:val="24"/>
        </w:rPr>
        <w:t>Yderligere vejledning kan findes i Datatilsynets vejledning om håndtering af brud på persondatasikkerheden samt vejledning fra det Europæiske Databeskyttelsesråd.</w:t>
      </w:r>
    </w:p>
    <w:p w14:paraId="6F346AA7" w14:textId="77777777" w:rsidR="00CA0028" w:rsidRPr="002561FE" w:rsidRDefault="00CA0028" w:rsidP="00CA0028">
      <w:pPr>
        <w:pStyle w:val="Afsnitsnummerering2"/>
        <w:numPr>
          <w:ilvl w:val="0"/>
          <w:numId w:val="0"/>
        </w:numPr>
        <w:rPr>
          <w:rFonts w:ascii="Arial" w:hAnsi="Arial" w:cs="Arial"/>
          <w:sz w:val="24"/>
          <w:szCs w:val="24"/>
        </w:rPr>
      </w:pPr>
      <w:r w:rsidRPr="002561FE">
        <w:rPr>
          <w:rFonts w:ascii="Arial" w:hAnsi="Arial" w:cs="Arial"/>
          <w:sz w:val="24"/>
          <w:szCs w:val="24"/>
        </w:rPr>
        <w:t>Grundet den dynamiske natur af og for informationer og informationssikkerhed bør hver hændelse vurderes konkret og i lyset af risikoscenariet på det tidspunkt, hvor hændelsen finder sted.</w:t>
      </w:r>
    </w:p>
    <w:p w14:paraId="48EC8D37" w14:textId="77777777" w:rsidR="00CA0028" w:rsidRPr="002561FE" w:rsidRDefault="00CA0028" w:rsidP="00CA0028">
      <w:pPr>
        <w:pStyle w:val="Afsnitsnummerering2"/>
        <w:numPr>
          <w:ilvl w:val="0"/>
          <w:numId w:val="0"/>
        </w:numPr>
        <w:rPr>
          <w:rFonts w:ascii="Arial" w:hAnsi="Arial" w:cs="Arial"/>
          <w:sz w:val="24"/>
          <w:szCs w:val="24"/>
        </w:rPr>
      </w:pPr>
    </w:p>
    <w:p w14:paraId="35F25D42" w14:textId="77777777" w:rsidR="00A62389" w:rsidRPr="002561FE" w:rsidRDefault="00A62389" w:rsidP="00A62389">
      <w:pPr>
        <w:pStyle w:val="Overskrift1"/>
        <w:rPr>
          <w:rFonts w:ascii="Arial" w:hAnsi="Arial" w:cs="Arial"/>
          <w:sz w:val="24"/>
          <w:szCs w:val="24"/>
        </w:rPr>
      </w:pPr>
      <w:r w:rsidRPr="002561FE">
        <w:rPr>
          <w:rFonts w:ascii="Arial" w:hAnsi="Arial" w:cs="Arial"/>
          <w:sz w:val="24"/>
          <w:szCs w:val="24"/>
        </w:rPr>
        <w:t>Reference</w:t>
      </w:r>
      <w:r w:rsidR="00FB1AC0" w:rsidRPr="002561FE">
        <w:rPr>
          <w:rFonts w:ascii="Arial" w:hAnsi="Arial" w:cs="Arial"/>
          <w:sz w:val="24"/>
          <w:szCs w:val="24"/>
        </w:rPr>
        <w:t>r</w:t>
      </w:r>
    </w:p>
    <w:p w14:paraId="2DF0847F" w14:textId="77777777" w:rsidR="00A62389" w:rsidRPr="002561FE" w:rsidRDefault="005E0F10" w:rsidP="00A62389">
      <w:pPr>
        <w:pStyle w:val="Afsnitsnummerering2"/>
        <w:numPr>
          <w:ilvl w:val="0"/>
          <w:numId w:val="0"/>
        </w:numPr>
        <w:rPr>
          <w:rFonts w:ascii="Arial" w:hAnsi="Arial" w:cs="Arial"/>
          <w:sz w:val="24"/>
          <w:szCs w:val="24"/>
          <w:lang w:val="en-US"/>
        </w:rPr>
      </w:pPr>
      <w:r w:rsidRPr="002561FE">
        <w:rPr>
          <w:rFonts w:ascii="Arial" w:hAnsi="Arial" w:cs="Arial"/>
          <w:sz w:val="24"/>
          <w:szCs w:val="24"/>
          <w:lang w:val="en-US"/>
        </w:rPr>
        <w:t>Persondata</w:t>
      </w:r>
      <w:r w:rsidR="00452D5A" w:rsidRPr="002561FE">
        <w:rPr>
          <w:rFonts w:ascii="Arial" w:hAnsi="Arial" w:cs="Arial"/>
          <w:sz w:val="24"/>
          <w:szCs w:val="24"/>
          <w:lang w:val="en-US"/>
        </w:rPr>
        <w:t>forordningen</w:t>
      </w:r>
    </w:p>
    <w:p w14:paraId="7F17B59A" w14:textId="77777777" w:rsidR="00A62389" w:rsidRPr="002561FE" w:rsidRDefault="00CA0028" w:rsidP="00CA0028">
      <w:pPr>
        <w:pStyle w:val="Afsnitsnummerering2"/>
        <w:numPr>
          <w:ilvl w:val="0"/>
          <w:numId w:val="0"/>
        </w:numPr>
        <w:rPr>
          <w:rFonts w:ascii="Arial" w:hAnsi="Arial" w:cs="Arial"/>
          <w:sz w:val="24"/>
          <w:szCs w:val="24"/>
        </w:rPr>
      </w:pPr>
      <w:r w:rsidRPr="002561FE">
        <w:rPr>
          <w:rFonts w:ascii="Arial" w:hAnsi="Arial" w:cs="Arial"/>
          <w:sz w:val="24"/>
          <w:szCs w:val="24"/>
        </w:rPr>
        <w:t xml:space="preserve">- </w:t>
      </w:r>
      <w:r w:rsidR="00452D5A" w:rsidRPr="002561FE">
        <w:rPr>
          <w:rFonts w:ascii="Arial" w:hAnsi="Arial" w:cs="Arial"/>
          <w:sz w:val="24"/>
          <w:szCs w:val="24"/>
        </w:rPr>
        <w:t>Artik</w:t>
      </w:r>
      <w:r w:rsidR="002D7790" w:rsidRPr="002561FE">
        <w:rPr>
          <w:rFonts w:ascii="Arial" w:hAnsi="Arial" w:cs="Arial"/>
          <w:sz w:val="24"/>
          <w:szCs w:val="24"/>
        </w:rPr>
        <w:t>e</w:t>
      </w:r>
      <w:r w:rsidR="00452D5A" w:rsidRPr="002561FE">
        <w:rPr>
          <w:rFonts w:ascii="Arial" w:hAnsi="Arial" w:cs="Arial"/>
          <w:sz w:val="24"/>
          <w:szCs w:val="24"/>
        </w:rPr>
        <w:t>l 33 og 34</w:t>
      </w:r>
    </w:p>
    <w:p w14:paraId="4B9EE15C" w14:textId="77777777" w:rsidR="00A62389" w:rsidRPr="002561FE" w:rsidRDefault="00CA0028" w:rsidP="00A62389">
      <w:pPr>
        <w:pStyle w:val="Afsnitsnummerering2"/>
        <w:numPr>
          <w:ilvl w:val="0"/>
          <w:numId w:val="0"/>
        </w:numPr>
        <w:rPr>
          <w:rFonts w:ascii="Arial" w:hAnsi="Arial" w:cs="Arial"/>
          <w:sz w:val="24"/>
          <w:szCs w:val="24"/>
        </w:rPr>
      </w:pPr>
      <w:r w:rsidRPr="002561FE">
        <w:rPr>
          <w:rFonts w:ascii="Arial" w:hAnsi="Arial" w:cs="Arial"/>
          <w:sz w:val="24"/>
          <w:szCs w:val="24"/>
        </w:rPr>
        <w:t xml:space="preserve">- </w:t>
      </w:r>
      <w:r w:rsidR="00452D5A" w:rsidRPr="002561FE">
        <w:rPr>
          <w:rFonts w:ascii="Arial" w:hAnsi="Arial" w:cs="Arial"/>
          <w:sz w:val="24"/>
          <w:szCs w:val="24"/>
        </w:rPr>
        <w:t>Betrag</w:t>
      </w:r>
      <w:r w:rsidR="004F1A38" w:rsidRPr="002561FE">
        <w:rPr>
          <w:rFonts w:ascii="Arial" w:hAnsi="Arial" w:cs="Arial"/>
          <w:sz w:val="24"/>
          <w:szCs w:val="24"/>
        </w:rPr>
        <w:t>t</w:t>
      </w:r>
      <w:r w:rsidR="00452D5A" w:rsidRPr="002561FE">
        <w:rPr>
          <w:rFonts w:ascii="Arial" w:hAnsi="Arial" w:cs="Arial"/>
          <w:sz w:val="24"/>
          <w:szCs w:val="24"/>
        </w:rPr>
        <w:t>ningerne</w:t>
      </w:r>
      <w:r w:rsidR="00A62389" w:rsidRPr="002561FE">
        <w:rPr>
          <w:rFonts w:ascii="Arial" w:hAnsi="Arial" w:cs="Arial"/>
          <w:sz w:val="24"/>
          <w:szCs w:val="24"/>
        </w:rPr>
        <w:t xml:space="preserve"> </w:t>
      </w:r>
      <w:r w:rsidR="00D86088" w:rsidRPr="002561FE">
        <w:rPr>
          <w:rFonts w:ascii="Arial" w:hAnsi="Arial" w:cs="Arial"/>
          <w:sz w:val="24"/>
          <w:szCs w:val="24"/>
        </w:rPr>
        <w:t xml:space="preserve">75, 85, 86, 87 </w:t>
      </w:r>
      <w:r w:rsidR="00452D5A" w:rsidRPr="002561FE">
        <w:rPr>
          <w:rFonts w:ascii="Arial" w:hAnsi="Arial" w:cs="Arial"/>
          <w:sz w:val="24"/>
          <w:szCs w:val="24"/>
        </w:rPr>
        <w:t>og</w:t>
      </w:r>
      <w:r w:rsidR="00D86088" w:rsidRPr="002561FE">
        <w:rPr>
          <w:rFonts w:ascii="Arial" w:hAnsi="Arial" w:cs="Arial"/>
          <w:sz w:val="24"/>
          <w:szCs w:val="24"/>
        </w:rPr>
        <w:t xml:space="preserve"> 88</w:t>
      </w:r>
    </w:p>
    <w:p w14:paraId="29386F8C" w14:textId="77777777" w:rsidR="00CA0028" w:rsidRPr="002561FE" w:rsidRDefault="00CA0028" w:rsidP="00A62389">
      <w:pPr>
        <w:pStyle w:val="Afsnitsnummerering2"/>
        <w:numPr>
          <w:ilvl w:val="0"/>
          <w:numId w:val="0"/>
        </w:numPr>
        <w:rPr>
          <w:rFonts w:ascii="Arial" w:hAnsi="Arial" w:cs="Arial"/>
          <w:sz w:val="24"/>
          <w:szCs w:val="24"/>
        </w:rPr>
      </w:pPr>
      <w:r w:rsidRPr="002561FE">
        <w:rPr>
          <w:rFonts w:ascii="Arial" w:hAnsi="Arial" w:cs="Arial"/>
          <w:sz w:val="24"/>
          <w:szCs w:val="24"/>
        </w:rPr>
        <w:t>Databeskyttelsesloven § 22, stk. 1 og stk. 6</w:t>
      </w:r>
    </w:p>
    <w:p w14:paraId="751C21A0" w14:textId="514AB7A5" w:rsidR="00F522D4" w:rsidRDefault="00F522D4" w:rsidP="00F522D4">
      <w:pPr>
        <w:pStyle w:val="Afsnitsnummerering2"/>
        <w:numPr>
          <w:ilvl w:val="0"/>
          <w:numId w:val="0"/>
        </w:numPr>
        <w:rPr>
          <w:rFonts w:ascii="Arial" w:hAnsi="Arial" w:cs="Arial"/>
          <w:sz w:val="24"/>
          <w:szCs w:val="24"/>
        </w:rPr>
      </w:pPr>
      <w:r w:rsidRPr="002561FE">
        <w:rPr>
          <w:rFonts w:ascii="Arial" w:hAnsi="Arial" w:cs="Arial"/>
          <w:sz w:val="24"/>
          <w:szCs w:val="24"/>
        </w:rPr>
        <w:t>Datatilsynets vejledning om håndtering af brud på persondatasikkerheden</w:t>
      </w:r>
    </w:p>
    <w:p w14:paraId="3A7410F5" w14:textId="11BB5395" w:rsidR="00040468" w:rsidRDefault="00040468" w:rsidP="00F522D4">
      <w:pPr>
        <w:pStyle w:val="Afsnitsnummerering2"/>
        <w:numPr>
          <w:ilvl w:val="0"/>
          <w:numId w:val="0"/>
        </w:numPr>
        <w:rPr>
          <w:rFonts w:ascii="Arial" w:hAnsi="Arial" w:cs="Arial"/>
          <w:sz w:val="24"/>
          <w:szCs w:val="24"/>
        </w:rPr>
      </w:pPr>
    </w:p>
    <w:p w14:paraId="5A824708" w14:textId="52EBD7D2" w:rsidR="00040468" w:rsidRDefault="00040468" w:rsidP="00F522D4">
      <w:pPr>
        <w:pStyle w:val="Afsnitsnummerering2"/>
        <w:numPr>
          <w:ilvl w:val="0"/>
          <w:numId w:val="0"/>
        </w:numPr>
        <w:rPr>
          <w:rFonts w:ascii="Arial" w:hAnsi="Arial" w:cs="Arial"/>
          <w:sz w:val="24"/>
          <w:szCs w:val="24"/>
        </w:rPr>
      </w:pPr>
    </w:p>
    <w:p w14:paraId="3CC36BEE" w14:textId="30105EBB" w:rsidR="00040468" w:rsidRDefault="00040468" w:rsidP="00F522D4">
      <w:pPr>
        <w:pStyle w:val="Afsnitsnummerering2"/>
        <w:numPr>
          <w:ilvl w:val="0"/>
          <w:numId w:val="0"/>
        </w:numPr>
        <w:rPr>
          <w:rFonts w:ascii="Arial" w:hAnsi="Arial" w:cs="Arial"/>
          <w:sz w:val="24"/>
          <w:szCs w:val="24"/>
        </w:rPr>
      </w:pPr>
    </w:p>
    <w:p w14:paraId="7CAE21FF" w14:textId="77777777" w:rsidR="00040468" w:rsidRDefault="00040468" w:rsidP="00040468">
      <w:pPr>
        <w:pStyle w:val="Afsnitsnummerering2"/>
        <w:numPr>
          <w:ilvl w:val="0"/>
          <w:numId w:val="0"/>
        </w:numPr>
        <w:jc w:val="center"/>
        <w:rPr>
          <w:sz w:val="32"/>
          <w:szCs w:val="32"/>
        </w:rPr>
      </w:pPr>
      <w:r w:rsidRPr="009D529E">
        <w:rPr>
          <w:sz w:val="32"/>
          <w:szCs w:val="32"/>
        </w:rPr>
        <w:t xml:space="preserve">LOG </w:t>
      </w:r>
      <w:r>
        <w:rPr>
          <w:sz w:val="32"/>
          <w:szCs w:val="32"/>
        </w:rPr>
        <w:t>til</w:t>
      </w:r>
      <w:r w:rsidRPr="009D529E">
        <w:rPr>
          <w:sz w:val="32"/>
          <w:szCs w:val="32"/>
        </w:rPr>
        <w:t xml:space="preserve"> brug ved brud på datasikkerhed</w:t>
      </w:r>
      <w:r>
        <w:rPr>
          <w:sz w:val="32"/>
          <w:szCs w:val="32"/>
        </w:rPr>
        <w:t>en i [</w:t>
      </w:r>
      <w:r w:rsidRPr="00A2577A">
        <w:rPr>
          <w:i/>
          <w:sz w:val="32"/>
          <w:szCs w:val="32"/>
        </w:rPr>
        <w:t>indsæt navn på golfklub</w:t>
      </w:r>
      <w:r>
        <w:rPr>
          <w:sz w:val="32"/>
          <w:szCs w:val="32"/>
        </w:rPr>
        <w:t>]</w:t>
      </w:r>
    </w:p>
    <w:p w14:paraId="3F5B37BC" w14:textId="77777777" w:rsidR="00040468" w:rsidRPr="00842C76" w:rsidRDefault="00040468" w:rsidP="00040468">
      <w:pPr>
        <w:pStyle w:val="Afsnitsnummerering2"/>
        <w:numPr>
          <w:ilvl w:val="0"/>
          <w:numId w:val="0"/>
        </w:numPr>
        <w:jc w:val="center"/>
        <w:rPr>
          <w:color w:val="FF0000"/>
        </w:rPr>
      </w:pPr>
      <w:r w:rsidRPr="00842C76">
        <w:rPr>
          <w:color w:val="FF0000"/>
        </w:rPr>
        <w:t>Hjælp kan hentes i Datatilsynets vejledning om håndtering af brud på persondatasikkerheden</w:t>
      </w:r>
    </w:p>
    <w:p w14:paraId="29760A21" w14:textId="77777777" w:rsidR="00040468" w:rsidRPr="009D529E" w:rsidRDefault="00040468" w:rsidP="00040468">
      <w:pPr>
        <w:pStyle w:val="Afsnitsnummerering2"/>
        <w:numPr>
          <w:ilvl w:val="0"/>
          <w:numId w:val="0"/>
        </w:numPr>
        <w:jc w:val="center"/>
        <w:rPr>
          <w:sz w:val="32"/>
          <w:szCs w:val="32"/>
        </w:rPr>
      </w:pPr>
    </w:p>
    <w:p w14:paraId="306F5DDE" w14:textId="77777777" w:rsidR="00040468" w:rsidRPr="009D529E" w:rsidRDefault="00040468" w:rsidP="00040468">
      <w:pPr>
        <w:rPr>
          <w:lang w:val="da-DK"/>
        </w:rPr>
      </w:pPr>
    </w:p>
    <w:tbl>
      <w:tblPr>
        <w:tblStyle w:val="Tabel-Gitter"/>
        <w:tblW w:w="0" w:type="auto"/>
        <w:tblLook w:val="04A0" w:firstRow="1" w:lastRow="0" w:firstColumn="1" w:lastColumn="0" w:noHBand="0" w:noVBand="1"/>
      </w:tblPr>
      <w:tblGrid>
        <w:gridCol w:w="527"/>
        <w:gridCol w:w="3905"/>
        <w:gridCol w:w="5196"/>
      </w:tblGrid>
      <w:tr w:rsidR="00040468" w:rsidRPr="004811D9" w14:paraId="012A1342" w14:textId="77777777" w:rsidTr="00084006">
        <w:tc>
          <w:tcPr>
            <w:tcW w:w="527" w:type="dxa"/>
          </w:tcPr>
          <w:p w14:paraId="3B70EB3C" w14:textId="77777777" w:rsidR="00040468" w:rsidRPr="004811D9" w:rsidRDefault="00040468" w:rsidP="00084006">
            <w:pPr>
              <w:pStyle w:val="Afsnitsnummerering2"/>
              <w:numPr>
                <w:ilvl w:val="0"/>
                <w:numId w:val="0"/>
              </w:numPr>
            </w:pPr>
          </w:p>
        </w:tc>
        <w:tc>
          <w:tcPr>
            <w:tcW w:w="3905" w:type="dxa"/>
          </w:tcPr>
          <w:p w14:paraId="75FD319D" w14:textId="77777777" w:rsidR="00040468" w:rsidRPr="004811D9" w:rsidRDefault="00040468" w:rsidP="00084006">
            <w:pPr>
              <w:pStyle w:val="Afsnitsnummerering2"/>
              <w:numPr>
                <w:ilvl w:val="0"/>
                <w:numId w:val="0"/>
              </w:numPr>
              <w:rPr>
                <w:b/>
                <w:u w:val="single"/>
              </w:rPr>
            </w:pPr>
            <w:r>
              <w:rPr>
                <w:b/>
                <w:u w:val="single"/>
              </w:rPr>
              <w:t>Brud på persondatasikkerheden</w:t>
            </w:r>
          </w:p>
        </w:tc>
        <w:tc>
          <w:tcPr>
            <w:tcW w:w="5196" w:type="dxa"/>
          </w:tcPr>
          <w:p w14:paraId="0D65458E" w14:textId="77777777" w:rsidR="00040468" w:rsidRPr="004811D9" w:rsidRDefault="00040468" w:rsidP="00084006">
            <w:pPr>
              <w:pStyle w:val="Afsnitsnummerering2"/>
              <w:numPr>
                <w:ilvl w:val="0"/>
                <w:numId w:val="0"/>
              </w:numPr>
              <w:rPr>
                <w:b/>
                <w:u w:val="single"/>
              </w:rPr>
            </w:pPr>
            <w:r>
              <w:rPr>
                <w:b/>
                <w:u w:val="single"/>
              </w:rPr>
              <w:t>Beskrivelse af bruddet</w:t>
            </w:r>
          </w:p>
        </w:tc>
      </w:tr>
      <w:tr w:rsidR="00040468" w:rsidRPr="00A07A4A" w14:paraId="068B277A" w14:textId="77777777" w:rsidTr="00084006">
        <w:tc>
          <w:tcPr>
            <w:tcW w:w="527" w:type="dxa"/>
          </w:tcPr>
          <w:p w14:paraId="46318712" w14:textId="77777777" w:rsidR="00040468" w:rsidRPr="004811D9" w:rsidRDefault="00040468" w:rsidP="00084006">
            <w:pPr>
              <w:pStyle w:val="Afsnitsnummerering2"/>
              <w:numPr>
                <w:ilvl w:val="0"/>
                <w:numId w:val="0"/>
              </w:numPr>
            </w:pPr>
            <w:r>
              <w:t>1.</w:t>
            </w:r>
          </w:p>
        </w:tc>
        <w:tc>
          <w:tcPr>
            <w:tcW w:w="3905" w:type="dxa"/>
          </w:tcPr>
          <w:p w14:paraId="75178AF0" w14:textId="77777777" w:rsidR="00040468" w:rsidRPr="004811D9" w:rsidRDefault="00040468" w:rsidP="00084006">
            <w:pPr>
              <w:pStyle w:val="Afsnitsnummerering2"/>
              <w:numPr>
                <w:ilvl w:val="0"/>
                <w:numId w:val="0"/>
              </w:numPr>
              <w:jc w:val="left"/>
            </w:pPr>
            <w:r>
              <w:t>Angiv navn og kontaktinfo på den, der opdagede bruddet:</w:t>
            </w:r>
          </w:p>
        </w:tc>
        <w:tc>
          <w:tcPr>
            <w:tcW w:w="5196" w:type="dxa"/>
          </w:tcPr>
          <w:p w14:paraId="233A16D8" w14:textId="77777777" w:rsidR="00040468" w:rsidRPr="004811D9" w:rsidRDefault="00040468" w:rsidP="00084006">
            <w:pPr>
              <w:pStyle w:val="Afsnitsnummerering2"/>
              <w:numPr>
                <w:ilvl w:val="0"/>
                <w:numId w:val="0"/>
              </w:numPr>
              <w:ind w:left="851" w:hanging="851"/>
            </w:pPr>
          </w:p>
        </w:tc>
      </w:tr>
      <w:tr w:rsidR="00040468" w:rsidRPr="00A07A4A" w14:paraId="33CEDB22" w14:textId="77777777" w:rsidTr="00084006">
        <w:tc>
          <w:tcPr>
            <w:tcW w:w="527" w:type="dxa"/>
          </w:tcPr>
          <w:p w14:paraId="23761FFB" w14:textId="77777777" w:rsidR="00040468" w:rsidRPr="004811D9" w:rsidRDefault="00040468" w:rsidP="00084006">
            <w:pPr>
              <w:pStyle w:val="Afsnitsnummerering2"/>
              <w:numPr>
                <w:ilvl w:val="0"/>
                <w:numId w:val="0"/>
              </w:numPr>
            </w:pPr>
            <w:r>
              <w:t>2.</w:t>
            </w:r>
          </w:p>
        </w:tc>
        <w:tc>
          <w:tcPr>
            <w:tcW w:w="3905" w:type="dxa"/>
          </w:tcPr>
          <w:p w14:paraId="05B59D8E" w14:textId="77777777" w:rsidR="00040468" w:rsidRDefault="00040468" w:rsidP="00084006">
            <w:pPr>
              <w:pStyle w:val="Afsnitsnummerering2"/>
              <w:numPr>
                <w:ilvl w:val="0"/>
                <w:numId w:val="0"/>
              </w:numPr>
              <w:jc w:val="left"/>
            </w:pPr>
            <w:r>
              <w:t>Angiv dato og tidspunkt for bruddet:</w:t>
            </w:r>
          </w:p>
        </w:tc>
        <w:tc>
          <w:tcPr>
            <w:tcW w:w="5196" w:type="dxa"/>
          </w:tcPr>
          <w:p w14:paraId="2369FAFF" w14:textId="77777777" w:rsidR="00040468" w:rsidRPr="004811D9" w:rsidRDefault="00040468" w:rsidP="00084006">
            <w:pPr>
              <w:pStyle w:val="Afsnitsnummerering2"/>
              <w:numPr>
                <w:ilvl w:val="0"/>
                <w:numId w:val="0"/>
              </w:numPr>
              <w:ind w:left="851" w:hanging="851"/>
            </w:pPr>
          </w:p>
        </w:tc>
      </w:tr>
      <w:tr w:rsidR="00040468" w:rsidRPr="00F84470" w14:paraId="1C07D824" w14:textId="77777777" w:rsidTr="00084006">
        <w:tc>
          <w:tcPr>
            <w:tcW w:w="527" w:type="dxa"/>
          </w:tcPr>
          <w:p w14:paraId="21B980AB" w14:textId="77777777" w:rsidR="00040468" w:rsidRPr="004811D9" w:rsidRDefault="00040468" w:rsidP="00084006">
            <w:pPr>
              <w:pStyle w:val="Afsnitsnummerering2"/>
              <w:numPr>
                <w:ilvl w:val="0"/>
                <w:numId w:val="0"/>
              </w:numPr>
            </w:pPr>
            <w:r>
              <w:t>3.</w:t>
            </w:r>
          </w:p>
        </w:tc>
        <w:tc>
          <w:tcPr>
            <w:tcW w:w="3905" w:type="dxa"/>
          </w:tcPr>
          <w:p w14:paraId="6489E760" w14:textId="77777777" w:rsidR="00040468" w:rsidRPr="004811D9" w:rsidRDefault="00040468" w:rsidP="00084006">
            <w:pPr>
              <w:pStyle w:val="Afsnitsnummerering2"/>
              <w:numPr>
                <w:ilvl w:val="0"/>
                <w:numId w:val="0"/>
              </w:numPr>
              <w:jc w:val="left"/>
            </w:pPr>
            <w:r>
              <w:t>Hvad er der sket?</w:t>
            </w:r>
          </w:p>
        </w:tc>
        <w:tc>
          <w:tcPr>
            <w:tcW w:w="5196" w:type="dxa"/>
          </w:tcPr>
          <w:p w14:paraId="197E441D" w14:textId="77777777" w:rsidR="00040468" w:rsidRPr="004811D9" w:rsidRDefault="00040468" w:rsidP="00084006">
            <w:pPr>
              <w:pStyle w:val="Afsnitsnummerering2"/>
              <w:numPr>
                <w:ilvl w:val="0"/>
                <w:numId w:val="0"/>
              </w:numPr>
              <w:rPr>
                <w:i/>
              </w:rPr>
            </w:pPr>
          </w:p>
        </w:tc>
      </w:tr>
      <w:tr w:rsidR="00040468" w:rsidRPr="00F84470" w14:paraId="411B0AD6" w14:textId="77777777" w:rsidTr="00084006">
        <w:tc>
          <w:tcPr>
            <w:tcW w:w="527" w:type="dxa"/>
          </w:tcPr>
          <w:p w14:paraId="73FB9B1E" w14:textId="77777777" w:rsidR="00040468" w:rsidRPr="004811D9" w:rsidRDefault="00040468" w:rsidP="00084006">
            <w:pPr>
              <w:pStyle w:val="Afsnitsnummerering2"/>
              <w:numPr>
                <w:ilvl w:val="0"/>
                <w:numId w:val="0"/>
              </w:numPr>
            </w:pPr>
            <w:r>
              <w:t>4.</w:t>
            </w:r>
          </w:p>
        </w:tc>
        <w:tc>
          <w:tcPr>
            <w:tcW w:w="3905" w:type="dxa"/>
          </w:tcPr>
          <w:p w14:paraId="167AB707" w14:textId="77777777" w:rsidR="00040468" w:rsidRPr="004811D9" w:rsidRDefault="00040468" w:rsidP="00084006">
            <w:pPr>
              <w:pStyle w:val="Afsnitsnummerering2"/>
              <w:numPr>
                <w:ilvl w:val="0"/>
                <w:numId w:val="0"/>
              </w:numPr>
              <w:jc w:val="left"/>
            </w:pPr>
            <w:r>
              <w:t>Angiv årsagen til bruddet:</w:t>
            </w:r>
          </w:p>
        </w:tc>
        <w:tc>
          <w:tcPr>
            <w:tcW w:w="5196" w:type="dxa"/>
          </w:tcPr>
          <w:p w14:paraId="7CCC3505" w14:textId="77777777" w:rsidR="00040468" w:rsidRPr="004811D9" w:rsidRDefault="00040468" w:rsidP="00084006">
            <w:pPr>
              <w:pStyle w:val="Afsnitsnummerering2"/>
              <w:numPr>
                <w:ilvl w:val="0"/>
                <w:numId w:val="0"/>
              </w:numPr>
              <w:ind w:left="851" w:hanging="851"/>
            </w:pPr>
          </w:p>
        </w:tc>
      </w:tr>
      <w:tr w:rsidR="00040468" w:rsidRPr="00A07A4A" w14:paraId="2ACFFC87" w14:textId="77777777" w:rsidTr="00084006">
        <w:tc>
          <w:tcPr>
            <w:tcW w:w="527" w:type="dxa"/>
          </w:tcPr>
          <w:p w14:paraId="457B7DB2" w14:textId="77777777" w:rsidR="00040468" w:rsidRPr="004811D9" w:rsidRDefault="00040468" w:rsidP="00084006">
            <w:pPr>
              <w:pStyle w:val="Afsnitsnummerering2"/>
              <w:numPr>
                <w:ilvl w:val="0"/>
                <w:numId w:val="0"/>
              </w:numPr>
            </w:pPr>
            <w:r>
              <w:t>5.</w:t>
            </w:r>
          </w:p>
        </w:tc>
        <w:tc>
          <w:tcPr>
            <w:tcW w:w="3905" w:type="dxa"/>
          </w:tcPr>
          <w:p w14:paraId="2D91FA38" w14:textId="77777777" w:rsidR="00040468" w:rsidRPr="004811D9" w:rsidRDefault="00040468" w:rsidP="00084006">
            <w:pPr>
              <w:pStyle w:val="Afsnitsnummerering2"/>
              <w:numPr>
                <w:ilvl w:val="0"/>
                <w:numId w:val="0"/>
              </w:numPr>
              <w:jc w:val="left"/>
            </w:pPr>
            <w:r>
              <w:t>Hvilke kategorier af personoplysninger er berørt?</w:t>
            </w:r>
          </w:p>
        </w:tc>
        <w:tc>
          <w:tcPr>
            <w:tcW w:w="5196" w:type="dxa"/>
          </w:tcPr>
          <w:p w14:paraId="5439070A" w14:textId="77777777" w:rsidR="00040468" w:rsidRPr="004811D9" w:rsidRDefault="00040468" w:rsidP="00084006">
            <w:pPr>
              <w:pStyle w:val="Afsnitsnummerering2"/>
              <w:numPr>
                <w:ilvl w:val="0"/>
                <w:numId w:val="0"/>
              </w:numPr>
            </w:pPr>
          </w:p>
        </w:tc>
      </w:tr>
      <w:tr w:rsidR="00040468" w:rsidRPr="00A07A4A" w14:paraId="2C4891EF" w14:textId="77777777" w:rsidTr="00084006">
        <w:tc>
          <w:tcPr>
            <w:tcW w:w="527" w:type="dxa"/>
          </w:tcPr>
          <w:p w14:paraId="08177E1E" w14:textId="77777777" w:rsidR="00040468" w:rsidRPr="004811D9" w:rsidRDefault="00040468" w:rsidP="00084006">
            <w:pPr>
              <w:pStyle w:val="Afsnitsnummerering2"/>
              <w:numPr>
                <w:ilvl w:val="0"/>
                <w:numId w:val="0"/>
              </w:numPr>
            </w:pPr>
            <w:r>
              <w:t>6.</w:t>
            </w:r>
          </w:p>
        </w:tc>
        <w:tc>
          <w:tcPr>
            <w:tcW w:w="3905" w:type="dxa"/>
          </w:tcPr>
          <w:p w14:paraId="084E0BC9" w14:textId="77777777" w:rsidR="00040468" w:rsidRPr="004811D9" w:rsidRDefault="00040468" w:rsidP="00084006">
            <w:pPr>
              <w:pStyle w:val="Afsnitsnummerering2"/>
              <w:numPr>
                <w:ilvl w:val="0"/>
                <w:numId w:val="0"/>
              </w:numPr>
              <w:ind w:left="851" w:hanging="851"/>
              <w:jc w:val="left"/>
            </w:pPr>
            <w:r>
              <w:t>Hvilke konsekvenser har bruddet for de berørte personer?</w:t>
            </w:r>
          </w:p>
        </w:tc>
        <w:tc>
          <w:tcPr>
            <w:tcW w:w="5196" w:type="dxa"/>
          </w:tcPr>
          <w:p w14:paraId="3526CB0D" w14:textId="77777777" w:rsidR="00040468" w:rsidRPr="004811D9" w:rsidRDefault="00040468" w:rsidP="00084006">
            <w:pPr>
              <w:pStyle w:val="Afsnitsnummerering2"/>
              <w:numPr>
                <w:ilvl w:val="0"/>
                <w:numId w:val="0"/>
              </w:numPr>
            </w:pPr>
          </w:p>
        </w:tc>
      </w:tr>
      <w:tr w:rsidR="00040468" w:rsidRPr="00A07A4A" w14:paraId="6522715D" w14:textId="77777777" w:rsidTr="00084006">
        <w:tc>
          <w:tcPr>
            <w:tcW w:w="527" w:type="dxa"/>
          </w:tcPr>
          <w:p w14:paraId="771339FD" w14:textId="77777777" w:rsidR="00040468" w:rsidRPr="004811D9" w:rsidRDefault="00040468" w:rsidP="00084006">
            <w:pPr>
              <w:pStyle w:val="Afsnitsnummerering2"/>
              <w:numPr>
                <w:ilvl w:val="0"/>
                <w:numId w:val="0"/>
              </w:numPr>
            </w:pPr>
            <w:r>
              <w:t>7.</w:t>
            </w:r>
          </w:p>
        </w:tc>
        <w:tc>
          <w:tcPr>
            <w:tcW w:w="3905" w:type="dxa"/>
          </w:tcPr>
          <w:p w14:paraId="37A499A5" w14:textId="77777777" w:rsidR="00040468" w:rsidRPr="004811D9" w:rsidRDefault="00040468" w:rsidP="00084006">
            <w:pPr>
              <w:pStyle w:val="Afsnitsnummerering2"/>
              <w:numPr>
                <w:ilvl w:val="0"/>
                <w:numId w:val="0"/>
              </w:numPr>
              <w:jc w:val="left"/>
            </w:pPr>
            <w:r>
              <w:t>Hvilke afhjælpende foranstaltninger er truffet?</w:t>
            </w:r>
          </w:p>
        </w:tc>
        <w:tc>
          <w:tcPr>
            <w:tcW w:w="5196" w:type="dxa"/>
          </w:tcPr>
          <w:p w14:paraId="40A716CC" w14:textId="77777777" w:rsidR="00040468" w:rsidRPr="00617CBB" w:rsidRDefault="00040468" w:rsidP="00084006">
            <w:pPr>
              <w:rPr>
                <w:lang w:val="da-DK"/>
              </w:rPr>
            </w:pPr>
          </w:p>
        </w:tc>
      </w:tr>
      <w:tr w:rsidR="00040468" w:rsidRPr="00A07A4A" w14:paraId="1A20DC9E" w14:textId="77777777" w:rsidTr="00084006">
        <w:tc>
          <w:tcPr>
            <w:tcW w:w="527" w:type="dxa"/>
          </w:tcPr>
          <w:p w14:paraId="7563F425" w14:textId="77777777" w:rsidR="00040468" w:rsidRPr="004811D9" w:rsidRDefault="00040468" w:rsidP="00084006">
            <w:pPr>
              <w:pStyle w:val="Afsnitsnummerering2"/>
              <w:numPr>
                <w:ilvl w:val="0"/>
                <w:numId w:val="0"/>
              </w:numPr>
            </w:pPr>
            <w:r>
              <w:t>8.</w:t>
            </w:r>
          </w:p>
        </w:tc>
        <w:tc>
          <w:tcPr>
            <w:tcW w:w="3905" w:type="dxa"/>
          </w:tcPr>
          <w:p w14:paraId="169A16D8" w14:textId="77777777" w:rsidR="00040468" w:rsidRPr="004811D9" w:rsidRDefault="00040468" w:rsidP="00084006">
            <w:pPr>
              <w:pStyle w:val="Afsnitsnummerering2"/>
              <w:numPr>
                <w:ilvl w:val="0"/>
                <w:numId w:val="0"/>
              </w:numPr>
              <w:jc w:val="left"/>
            </w:pPr>
            <w:r>
              <w:t>Er der sket anmeldelse af bruddet til Datatilsynet (hvis ja, hvornår?)?</w:t>
            </w:r>
          </w:p>
        </w:tc>
        <w:tc>
          <w:tcPr>
            <w:tcW w:w="5196" w:type="dxa"/>
          </w:tcPr>
          <w:p w14:paraId="306B296C" w14:textId="77777777" w:rsidR="00040468" w:rsidRPr="004811D9" w:rsidRDefault="00040468" w:rsidP="00084006">
            <w:pPr>
              <w:pStyle w:val="Afsnitsnummerering2"/>
              <w:numPr>
                <w:ilvl w:val="0"/>
                <w:numId w:val="0"/>
              </w:numPr>
            </w:pPr>
          </w:p>
        </w:tc>
      </w:tr>
      <w:tr w:rsidR="00040468" w:rsidRPr="008B1FDF" w14:paraId="407C4C3C" w14:textId="77777777" w:rsidTr="00084006">
        <w:tc>
          <w:tcPr>
            <w:tcW w:w="527" w:type="dxa"/>
          </w:tcPr>
          <w:p w14:paraId="79BC5EB4" w14:textId="77777777" w:rsidR="00040468" w:rsidRPr="004811D9" w:rsidRDefault="00040468" w:rsidP="00084006">
            <w:pPr>
              <w:pStyle w:val="Afsnitsnummerering2"/>
              <w:numPr>
                <w:ilvl w:val="0"/>
                <w:numId w:val="0"/>
              </w:numPr>
            </w:pPr>
            <w:r>
              <w:t>8.1</w:t>
            </w:r>
          </w:p>
        </w:tc>
        <w:tc>
          <w:tcPr>
            <w:tcW w:w="3905" w:type="dxa"/>
          </w:tcPr>
          <w:p w14:paraId="4A8A2044" w14:textId="77777777" w:rsidR="00040468" w:rsidRPr="004811D9" w:rsidRDefault="00040468" w:rsidP="00084006">
            <w:pPr>
              <w:pStyle w:val="Afsnitsnummerering2"/>
              <w:numPr>
                <w:ilvl w:val="0"/>
                <w:numId w:val="0"/>
              </w:numPr>
              <w:jc w:val="left"/>
            </w:pPr>
            <w:r>
              <w:t>(Hvis nej under 7.) Begrundelse for ikke at anmelde bruddet til Datatilsynet:</w:t>
            </w:r>
          </w:p>
        </w:tc>
        <w:tc>
          <w:tcPr>
            <w:tcW w:w="5196" w:type="dxa"/>
          </w:tcPr>
          <w:p w14:paraId="3004BABA" w14:textId="77777777" w:rsidR="00040468" w:rsidRPr="004811D9" w:rsidRDefault="00040468" w:rsidP="00084006">
            <w:pPr>
              <w:pStyle w:val="Afsnitsnummerering2"/>
              <w:numPr>
                <w:ilvl w:val="0"/>
                <w:numId w:val="0"/>
              </w:numPr>
            </w:pPr>
          </w:p>
        </w:tc>
      </w:tr>
      <w:tr w:rsidR="00040468" w:rsidRPr="00A07A4A" w14:paraId="0AAE5F7C" w14:textId="77777777" w:rsidTr="00084006">
        <w:tc>
          <w:tcPr>
            <w:tcW w:w="527" w:type="dxa"/>
          </w:tcPr>
          <w:p w14:paraId="7B856B64" w14:textId="77777777" w:rsidR="00040468" w:rsidRPr="004811D9" w:rsidRDefault="00040468" w:rsidP="00084006">
            <w:pPr>
              <w:pStyle w:val="Afsnitsnummerering2"/>
              <w:numPr>
                <w:ilvl w:val="0"/>
                <w:numId w:val="0"/>
              </w:numPr>
            </w:pPr>
            <w:r>
              <w:t>9.</w:t>
            </w:r>
          </w:p>
        </w:tc>
        <w:tc>
          <w:tcPr>
            <w:tcW w:w="3905" w:type="dxa"/>
          </w:tcPr>
          <w:p w14:paraId="4875D41D" w14:textId="77777777" w:rsidR="00040468" w:rsidRPr="004811D9" w:rsidRDefault="00040468" w:rsidP="00084006">
            <w:pPr>
              <w:pStyle w:val="Afsnitsnummerering2"/>
              <w:numPr>
                <w:ilvl w:val="0"/>
                <w:numId w:val="0"/>
              </w:numPr>
              <w:jc w:val="left"/>
            </w:pPr>
            <w:r>
              <w:t>Er der sket underretning af de berørte personer (hvis ja, hvornår?)?</w:t>
            </w:r>
          </w:p>
        </w:tc>
        <w:tc>
          <w:tcPr>
            <w:tcW w:w="5196" w:type="dxa"/>
          </w:tcPr>
          <w:p w14:paraId="6B572EE1" w14:textId="77777777" w:rsidR="00040468" w:rsidRPr="004811D9" w:rsidRDefault="00040468" w:rsidP="00084006">
            <w:pPr>
              <w:pStyle w:val="Afsnitsnummerering2"/>
              <w:numPr>
                <w:ilvl w:val="0"/>
                <w:numId w:val="0"/>
              </w:numPr>
            </w:pPr>
          </w:p>
        </w:tc>
      </w:tr>
      <w:tr w:rsidR="00040468" w:rsidRPr="008B1FDF" w14:paraId="5CEE49A4" w14:textId="77777777" w:rsidTr="00084006">
        <w:tc>
          <w:tcPr>
            <w:tcW w:w="527" w:type="dxa"/>
          </w:tcPr>
          <w:p w14:paraId="5E91C155" w14:textId="77777777" w:rsidR="00040468" w:rsidRPr="004811D9" w:rsidRDefault="00040468" w:rsidP="00084006">
            <w:pPr>
              <w:pStyle w:val="Afsnitsnummerering2"/>
              <w:numPr>
                <w:ilvl w:val="0"/>
                <w:numId w:val="0"/>
              </w:numPr>
            </w:pPr>
            <w:r>
              <w:t>9.1</w:t>
            </w:r>
          </w:p>
        </w:tc>
        <w:tc>
          <w:tcPr>
            <w:tcW w:w="3905" w:type="dxa"/>
          </w:tcPr>
          <w:p w14:paraId="18B2B6F1" w14:textId="77777777" w:rsidR="00040468" w:rsidRPr="004811D9" w:rsidRDefault="00040468" w:rsidP="00084006">
            <w:pPr>
              <w:pStyle w:val="Afsnitsnummerering2"/>
              <w:numPr>
                <w:ilvl w:val="0"/>
                <w:numId w:val="0"/>
              </w:numPr>
              <w:jc w:val="left"/>
            </w:pPr>
            <w:r>
              <w:t>(Hvis nej under 8.) Begrundelse for ikke at underrette de berørte personer:</w:t>
            </w:r>
          </w:p>
        </w:tc>
        <w:tc>
          <w:tcPr>
            <w:tcW w:w="5196" w:type="dxa"/>
          </w:tcPr>
          <w:p w14:paraId="1B2105F5" w14:textId="77777777" w:rsidR="00040468" w:rsidRPr="004811D9" w:rsidRDefault="00040468" w:rsidP="00084006">
            <w:pPr>
              <w:pStyle w:val="Afsnitsnummerering2"/>
              <w:numPr>
                <w:ilvl w:val="0"/>
                <w:numId w:val="0"/>
              </w:numPr>
            </w:pPr>
          </w:p>
        </w:tc>
      </w:tr>
    </w:tbl>
    <w:p w14:paraId="3C8BF6EA" w14:textId="77777777" w:rsidR="00040468" w:rsidRDefault="00040468" w:rsidP="00040468">
      <w:pPr>
        <w:rPr>
          <w:lang w:val="da-DK"/>
        </w:rPr>
      </w:pPr>
    </w:p>
    <w:tbl>
      <w:tblPr>
        <w:tblStyle w:val="Tabel-Gitter"/>
        <w:tblW w:w="0" w:type="auto"/>
        <w:tblLook w:val="04A0" w:firstRow="1" w:lastRow="0" w:firstColumn="1" w:lastColumn="0" w:noHBand="0" w:noVBand="1"/>
      </w:tblPr>
      <w:tblGrid>
        <w:gridCol w:w="527"/>
        <w:gridCol w:w="3905"/>
        <w:gridCol w:w="5196"/>
      </w:tblGrid>
      <w:tr w:rsidR="00040468" w:rsidRPr="004811D9" w14:paraId="75B0BF31" w14:textId="77777777" w:rsidTr="00084006">
        <w:tc>
          <w:tcPr>
            <w:tcW w:w="527" w:type="dxa"/>
          </w:tcPr>
          <w:p w14:paraId="608C3CC8" w14:textId="77777777" w:rsidR="00040468" w:rsidRPr="004811D9" w:rsidRDefault="00040468" w:rsidP="00084006">
            <w:pPr>
              <w:pStyle w:val="Afsnitsnummerering2"/>
              <w:numPr>
                <w:ilvl w:val="0"/>
                <w:numId w:val="0"/>
              </w:numPr>
            </w:pPr>
          </w:p>
        </w:tc>
        <w:tc>
          <w:tcPr>
            <w:tcW w:w="3905" w:type="dxa"/>
          </w:tcPr>
          <w:p w14:paraId="7F04B352" w14:textId="77777777" w:rsidR="00040468" w:rsidRPr="004811D9" w:rsidRDefault="00040468" w:rsidP="00084006">
            <w:pPr>
              <w:pStyle w:val="Afsnitsnummerering2"/>
              <w:numPr>
                <w:ilvl w:val="0"/>
                <w:numId w:val="0"/>
              </w:numPr>
              <w:rPr>
                <w:b/>
                <w:u w:val="single"/>
              </w:rPr>
            </w:pPr>
            <w:r>
              <w:rPr>
                <w:b/>
                <w:u w:val="single"/>
              </w:rPr>
              <w:t>Brud på persondatasikkerheden</w:t>
            </w:r>
          </w:p>
        </w:tc>
        <w:tc>
          <w:tcPr>
            <w:tcW w:w="5196" w:type="dxa"/>
          </w:tcPr>
          <w:p w14:paraId="72605BDA" w14:textId="77777777" w:rsidR="00040468" w:rsidRPr="004811D9" w:rsidRDefault="00040468" w:rsidP="00084006">
            <w:pPr>
              <w:pStyle w:val="Afsnitsnummerering2"/>
              <w:numPr>
                <w:ilvl w:val="0"/>
                <w:numId w:val="0"/>
              </w:numPr>
              <w:rPr>
                <w:b/>
                <w:u w:val="single"/>
              </w:rPr>
            </w:pPr>
            <w:r>
              <w:rPr>
                <w:b/>
                <w:u w:val="single"/>
              </w:rPr>
              <w:t>Beskrivelse af bruddet</w:t>
            </w:r>
          </w:p>
        </w:tc>
      </w:tr>
      <w:tr w:rsidR="00040468" w:rsidRPr="00A07A4A" w14:paraId="7A2417AD" w14:textId="77777777" w:rsidTr="00084006">
        <w:tc>
          <w:tcPr>
            <w:tcW w:w="527" w:type="dxa"/>
          </w:tcPr>
          <w:p w14:paraId="18A3A487" w14:textId="77777777" w:rsidR="00040468" w:rsidRPr="004811D9" w:rsidRDefault="00040468" w:rsidP="00084006">
            <w:pPr>
              <w:pStyle w:val="Afsnitsnummerering2"/>
              <w:numPr>
                <w:ilvl w:val="0"/>
                <w:numId w:val="0"/>
              </w:numPr>
            </w:pPr>
            <w:r>
              <w:t>1.</w:t>
            </w:r>
          </w:p>
        </w:tc>
        <w:tc>
          <w:tcPr>
            <w:tcW w:w="3905" w:type="dxa"/>
          </w:tcPr>
          <w:p w14:paraId="58EB8DE8" w14:textId="77777777" w:rsidR="00040468" w:rsidRPr="004811D9" w:rsidRDefault="00040468" w:rsidP="00084006">
            <w:pPr>
              <w:pStyle w:val="Afsnitsnummerering2"/>
              <w:numPr>
                <w:ilvl w:val="0"/>
                <w:numId w:val="0"/>
              </w:numPr>
              <w:jc w:val="left"/>
            </w:pPr>
            <w:r>
              <w:t>Angiv navn og kontaktinfo på den, der opdagede bruddet:</w:t>
            </w:r>
          </w:p>
        </w:tc>
        <w:tc>
          <w:tcPr>
            <w:tcW w:w="5196" w:type="dxa"/>
          </w:tcPr>
          <w:p w14:paraId="5FAFE654" w14:textId="77777777" w:rsidR="00040468" w:rsidRPr="004811D9" w:rsidRDefault="00040468" w:rsidP="00084006">
            <w:pPr>
              <w:pStyle w:val="Afsnitsnummerering2"/>
              <w:numPr>
                <w:ilvl w:val="0"/>
                <w:numId w:val="0"/>
              </w:numPr>
              <w:ind w:left="851" w:hanging="851"/>
            </w:pPr>
          </w:p>
        </w:tc>
      </w:tr>
      <w:tr w:rsidR="00040468" w:rsidRPr="00A07A4A" w14:paraId="1449EEDD" w14:textId="77777777" w:rsidTr="00084006">
        <w:tc>
          <w:tcPr>
            <w:tcW w:w="527" w:type="dxa"/>
          </w:tcPr>
          <w:p w14:paraId="55AD4F04" w14:textId="77777777" w:rsidR="00040468" w:rsidRPr="004811D9" w:rsidRDefault="00040468" w:rsidP="00084006">
            <w:pPr>
              <w:pStyle w:val="Afsnitsnummerering2"/>
              <w:numPr>
                <w:ilvl w:val="0"/>
                <w:numId w:val="0"/>
              </w:numPr>
            </w:pPr>
            <w:r>
              <w:t>2.</w:t>
            </w:r>
          </w:p>
        </w:tc>
        <w:tc>
          <w:tcPr>
            <w:tcW w:w="3905" w:type="dxa"/>
          </w:tcPr>
          <w:p w14:paraId="74BD405D" w14:textId="77777777" w:rsidR="00040468" w:rsidRDefault="00040468" w:rsidP="00084006">
            <w:pPr>
              <w:pStyle w:val="Afsnitsnummerering2"/>
              <w:numPr>
                <w:ilvl w:val="0"/>
                <w:numId w:val="0"/>
              </w:numPr>
              <w:jc w:val="left"/>
            </w:pPr>
            <w:r>
              <w:t>Angiv dato og tidspunkt for bruddet:</w:t>
            </w:r>
          </w:p>
        </w:tc>
        <w:tc>
          <w:tcPr>
            <w:tcW w:w="5196" w:type="dxa"/>
          </w:tcPr>
          <w:p w14:paraId="1B5B2FEA" w14:textId="77777777" w:rsidR="00040468" w:rsidRPr="004811D9" w:rsidRDefault="00040468" w:rsidP="00084006">
            <w:pPr>
              <w:pStyle w:val="Afsnitsnummerering2"/>
              <w:numPr>
                <w:ilvl w:val="0"/>
                <w:numId w:val="0"/>
              </w:numPr>
              <w:ind w:left="851" w:hanging="851"/>
            </w:pPr>
          </w:p>
        </w:tc>
      </w:tr>
      <w:tr w:rsidR="00040468" w:rsidRPr="00F84470" w14:paraId="47D979EE" w14:textId="77777777" w:rsidTr="00084006">
        <w:tc>
          <w:tcPr>
            <w:tcW w:w="527" w:type="dxa"/>
          </w:tcPr>
          <w:p w14:paraId="735D595E" w14:textId="77777777" w:rsidR="00040468" w:rsidRPr="004811D9" w:rsidRDefault="00040468" w:rsidP="00084006">
            <w:pPr>
              <w:pStyle w:val="Afsnitsnummerering2"/>
              <w:numPr>
                <w:ilvl w:val="0"/>
                <w:numId w:val="0"/>
              </w:numPr>
            </w:pPr>
            <w:r>
              <w:t>3.</w:t>
            </w:r>
          </w:p>
        </w:tc>
        <w:tc>
          <w:tcPr>
            <w:tcW w:w="3905" w:type="dxa"/>
          </w:tcPr>
          <w:p w14:paraId="5F3A571E" w14:textId="77777777" w:rsidR="00040468" w:rsidRPr="004811D9" w:rsidRDefault="00040468" w:rsidP="00084006">
            <w:pPr>
              <w:pStyle w:val="Afsnitsnummerering2"/>
              <w:numPr>
                <w:ilvl w:val="0"/>
                <w:numId w:val="0"/>
              </w:numPr>
              <w:jc w:val="left"/>
            </w:pPr>
            <w:r>
              <w:t>Hvad er der sket?</w:t>
            </w:r>
          </w:p>
        </w:tc>
        <w:tc>
          <w:tcPr>
            <w:tcW w:w="5196" w:type="dxa"/>
          </w:tcPr>
          <w:p w14:paraId="5C2D105C" w14:textId="77777777" w:rsidR="00040468" w:rsidRPr="004811D9" w:rsidRDefault="00040468" w:rsidP="00084006">
            <w:pPr>
              <w:pStyle w:val="Afsnitsnummerering2"/>
              <w:numPr>
                <w:ilvl w:val="0"/>
                <w:numId w:val="0"/>
              </w:numPr>
              <w:rPr>
                <w:i/>
              </w:rPr>
            </w:pPr>
          </w:p>
        </w:tc>
      </w:tr>
      <w:tr w:rsidR="00040468" w:rsidRPr="00F84470" w14:paraId="660BFD0D" w14:textId="77777777" w:rsidTr="00084006">
        <w:tc>
          <w:tcPr>
            <w:tcW w:w="527" w:type="dxa"/>
          </w:tcPr>
          <w:p w14:paraId="7D277780" w14:textId="77777777" w:rsidR="00040468" w:rsidRPr="004811D9" w:rsidRDefault="00040468" w:rsidP="00084006">
            <w:pPr>
              <w:pStyle w:val="Afsnitsnummerering2"/>
              <w:numPr>
                <w:ilvl w:val="0"/>
                <w:numId w:val="0"/>
              </w:numPr>
            </w:pPr>
            <w:r>
              <w:t>4.</w:t>
            </w:r>
          </w:p>
        </w:tc>
        <w:tc>
          <w:tcPr>
            <w:tcW w:w="3905" w:type="dxa"/>
          </w:tcPr>
          <w:p w14:paraId="6E2053BF" w14:textId="77777777" w:rsidR="00040468" w:rsidRPr="004811D9" w:rsidRDefault="00040468" w:rsidP="00084006">
            <w:pPr>
              <w:pStyle w:val="Afsnitsnummerering2"/>
              <w:numPr>
                <w:ilvl w:val="0"/>
                <w:numId w:val="0"/>
              </w:numPr>
              <w:jc w:val="left"/>
            </w:pPr>
            <w:r>
              <w:t>Angiv årsagen til bruddet:</w:t>
            </w:r>
          </w:p>
        </w:tc>
        <w:tc>
          <w:tcPr>
            <w:tcW w:w="5196" w:type="dxa"/>
          </w:tcPr>
          <w:p w14:paraId="6939B61A" w14:textId="77777777" w:rsidR="00040468" w:rsidRPr="004811D9" w:rsidRDefault="00040468" w:rsidP="00084006">
            <w:pPr>
              <w:pStyle w:val="Afsnitsnummerering2"/>
              <w:numPr>
                <w:ilvl w:val="0"/>
                <w:numId w:val="0"/>
              </w:numPr>
              <w:ind w:left="851" w:hanging="851"/>
            </w:pPr>
          </w:p>
        </w:tc>
      </w:tr>
      <w:tr w:rsidR="00040468" w:rsidRPr="00A07A4A" w14:paraId="5613EA9F" w14:textId="77777777" w:rsidTr="00084006">
        <w:tc>
          <w:tcPr>
            <w:tcW w:w="527" w:type="dxa"/>
          </w:tcPr>
          <w:p w14:paraId="74F7D45B" w14:textId="77777777" w:rsidR="00040468" w:rsidRPr="004811D9" w:rsidRDefault="00040468" w:rsidP="00084006">
            <w:pPr>
              <w:pStyle w:val="Afsnitsnummerering2"/>
              <w:numPr>
                <w:ilvl w:val="0"/>
                <w:numId w:val="0"/>
              </w:numPr>
            </w:pPr>
            <w:r>
              <w:t>5.</w:t>
            </w:r>
          </w:p>
        </w:tc>
        <w:tc>
          <w:tcPr>
            <w:tcW w:w="3905" w:type="dxa"/>
          </w:tcPr>
          <w:p w14:paraId="629A91D4" w14:textId="77777777" w:rsidR="00040468" w:rsidRPr="004811D9" w:rsidRDefault="00040468" w:rsidP="00084006">
            <w:pPr>
              <w:pStyle w:val="Afsnitsnummerering2"/>
              <w:numPr>
                <w:ilvl w:val="0"/>
                <w:numId w:val="0"/>
              </w:numPr>
              <w:jc w:val="left"/>
            </w:pPr>
            <w:r>
              <w:t>Hvilke kategorier af personoplysninger er berørt?</w:t>
            </w:r>
          </w:p>
        </w:tc>
        <w:tc>
          <w:tcPr>
            <w:tcW w:w="5196" w:type="dxa"/>
          </w:tcPr>
          <w:p w14:paraId="5ED96C12" w14:textId="77777777" w:rsidR="00040468" w:rsidRPr="004811D9" w:rsidRDefault="00040468" w:rsidP="00084006">
            <w:pPr>
              <w:pStyle w:val="Afsnitsnummerering2"/>
              <w:numPr>
                <w:ilvl w:val="0"/>
                <w:numId w:val="0"/>
              </w:numPr>
            </w:pPr>
          </w:p>
        </w:tc>
      </w:tr>
      <w:tr w:rsidR="00040468" w:rsidRPr="00A07A4A" w14:paraId="05DA6486" w14:textId="77777777" w:rsidTr="00084006">
        <w:tc>
          <w:tcPr>
            <w:tcW w:w="527" w:type="dxa"/>
          </w:tcPr>
          <w:p w14:paraId="551CA7CF" w14:textId="77777777" w:rsidR="00040468" w:rsidRPr="004811D9" w:rsidRDefault="00040468" w:rsidP="00084006">
            <w:pPr>
              <w:pStyle w:val="Afsnitsnummerering2"/>
              <w:numPr>
                <w:ilvl w:val="0"/>
                <w:numId w:val="0"/>
              </w:numPr>
            </w:pPr>
            <w:r>
              <w:t>6.</w:t>
            </w:r>
          </w:p>
        </w:tc>
        <w:tc>
          <w:tcPr>
            <w:tcW w:w="3905" w:type="dxa"/>
          </w:tcPr>
          <w:p w14:paraId="475E8611" w14:textId="77777777" w:rsidR="00040468" w:rsidRPr="004811D9" w:rsidRDefault="00040468" w:rsidP="00084006">
            <w:pPr>
              <w:pStyle w:val="Afsnitsnummerering2"/>
              <w:numPr>
                <w:ilvl w:val="0"/>
                <w:numId w:val="0"/>
              </w:numPr>
              <w:ind w:left="851" w:hanging="851"/>
              <w:jc w:val="left"/>
            </w:pPr>
            <w:r>
              <w:t>Hvilke konsekvenser har bruddet for de berørte personer?</w:t>
            </w:r>
          </w:p>
        </w:tc>
        <w:tc>
          <w:tcPr>
            <w:tcW w:w="5196" w:type="dxa"/>
          </w:tcPr>
          <w:p w14:paraId="104A1A2A" w14:textId="77777777" w:rsidR="00040468" w:rsidRPr="004811D9" w:rsidRDefault="00040468" w:rsidP="00084006">
            <w:pPr>
              <w:pStyle w:val="Afsnitsnummerering2"/>
              <w:numPr>
                <w:ilvl w:val="0"/>
                <w:numId w:val="0"/>
              </w:numPr>
            </w:pPr>
          </w:p>
        </w:tc>
      </w:tr>
      <w:tr w:rsidR="00040468" w:rsidRPr="00A07A4A" w14:paraId="281CDB0A" w14:textId="77777777" w:rsidTr="00084006">
        <w:tc>
          <w:tcPr>
            <w:tcW w:w="527" w:type="dxa"/>
          </w:tcPr>
          <w:p w14:paraId="264F230D" w14:textId="77777777" w:rsidR="00040468" w:rsidRPr="004811D9" w:rsidRDefault="00040468" w:rsidP="00084006">
            <w:pPr>
              <w:pStyle w:val="Afsnitsnummerering2"/>
              <w:numPr>
                <w:ilvl w:val="0"/>
                <w:numId w:val="0"/>
              </w:numPr>
            </w:pPr>
            <w:r>
              <w:t>7.</w:t>
            </w:r>
          </w:p>
        </w:tc>
        <w:tc>
          <w:tcPr>
            <w:tcW w:w="3905" w:type="dxa"/>
          </w:tcPr>
          <w:p w14:paraId="4500704E" w14:textId="77777777" w:rsidR="00040468" w:rsidRPr="004811D9" w:rsidRDefault="00040468" w:rsidP="00084006">
            <w:pPr>
              <w:pStyle w:val="Afsnitsnummerering2"/>
              <w:numPr>
                <w:ilvl w:val="0"/>
                <w:numId w:val="0"/>
              </w:numPr>
              <w:jc w:val="left"/>
            </w:pPr>
            <w:r>
              <w:t>Hvilke afhjælpende foranstaltninger er truffet?</w:t>
            </w:r>
          </w:p>
        </w:tc>
        <w:tc>
          <w:tcPr>
            <w:tcW w:w="5196" w:type="dxa"/>
          </w:tcPr>
          <w:p w14:paraId="3CE13E39" w14:textId="77777777" w:rsidR="00040468" w:rsidRPr="00617CBB" w:rsidRDefault="00040468" w:rsidP="00084006">
            <w:pPr>
              <w:rPr>
                <w:lang w:val="da-DK"/>
              </w:rPr>
            </w:pPr>
          </w:p>
        </w:tc>
      </w:tr>
      <w:tr w:rsidR="00040468" w:rsidRPr="00A07A4A" w14:paraId="5DC5B95A" w14:textId="77777777" w:rsidTr="00084006">
        <w:tc>
          <w:tcPr>
            <w:tcW w:w="527" w:type="dxa"/>
          </w:tcPr>
          <w:p w14:paraId="760BC94C" w14:textId="77777777" w:rsidR="00040468" w:rsidRPr="004811D9" w:rsidRDefault="00040468" w:rsidP="00084006">
            <w:pPr>
              <w:pStyle w:val="Afsnitsnummerering2"/>
              <w:numPr>
                <w:ilvl w:val="0"/>
                <w:numId w:val="0"/>
              </w:numPr>
            </w:pPr>
            <w:r>
              <w:t>8.</w:t>
            </w:r>
          </w:p>
        </w:tc>
        <w:tc>
          <w:tcPr>
            <w:tcW w:w="3905" w:type="dxa"/>
          </w:tcPr>
          <w:p w14:paraId="3D36716E" w14:textId="77777777" w:rsidR="00040468" w:rsidRPr="004811D9" w:rsidRDefault="00040468" w:rsidP="00084006">
            <w:pPr>
              <w:pStyle w:val="Afsnitsnummerering2"/>
              <w:numPr>
                <w:ilvl w:val="0"/>
                <w:numId w:val="0"/>
              </w:numPr>
              <w:jc w:val="left"/>
            </w:pPr>
            <w:r>
              <w:t>Er der sket anmeldelse af bruddet til Datatilsynet (hvis ja, hvornår?)?</w:t>
            </w:r>
          </w:p>
        </w:tc>
        <w:tc>
          <w:tcPr>
            <w:tcW w:w="5196" w:type="dxa"/>
          </w:tcPr>
          <w:p w14:paraId="6CAA5682" w14:textId="77777777" w:rsidR="00040468" w:rsidRPr="004811D9" w:rsidRDefault="00040468" w:rsidP="00084006">
            <w:pPr>
              <w:pStyle w:val="Afsnitsnummerering2"/>
              <w:numPr>
                <w:ilvl w:val="0"/>
                <w:numId w:val="0"/>
              </w:numPr>
            </w:pPr>
          </w:p>
        </w:tc>
      </w:tr>
      <w:tr w:rsidR="00040468" w:rsidRPr="008B1FDF" w14:paraId="7113BC8A" w14:textId="77777777" w:rsidTr="00084006">
        <w:tc>
          <w:tcPr>
            <w:tcW w:w="527" w:type="dxa"/>
          </w:tcPr>
          <w:p w14:paraId="0564A2EA" w14:textId="77777777" w:rsidR="00040468" w:rsidRPr="004811D9" w:rsidRDefault="00040468" w:rsidP="00084006">
            <w:pPr>
              <w:pStyle w:val="Afsnitsnummerering2"/>
              <w:numPr>
                <w:ilvl w:val="0"/>
                <w:numId w:val="0"/>
              </w:numPr>
            </w:pPr>
            <w:r>
              <w:t>8.1</w:t>
            </w:r>
          </w:p>
        </w:tc>
        <w:tc>
          <w:tcPr>
            <w:tcW w:w="3905" w:type="dxa"/>
          </w:tcPr>
          <w:p w14:paraId="00CAB019" w14:textId="77777777" w:rsidR="00040468" w:rsidRPr="004811D9" w:rsidRDefault="00040468" w:rsidP="00084006">
            <w:pPr>
              <w:pStyle w:val="Afsnitsnummerering2"/>
              <w:numPr>
                <w:ilvl w:val="0"/>
                <w:numId w:val="0"/>
              </w:numPr>
              <w:jc w:val="left"/>
            </w:pPr>
            <w:r>
              <w:t>(Hvis nej under 7.) Begrundelse for ikke at anmelde bruddet til Datatilsynet:</w:t>
            </w:r>
          </w:p>
        </w:tc>
        <w:tc>
          <w:tcPr>
            <w:tcW w:w="5196" w:type="dxa"/>
          </w:tcPr>
          <w:p w14:paraId="7AD24E53" w14:textId="77777777" w:rsidR="00040468" w:rsidRPr="004811D9" w:rsidRDefault="00040468" w:rsidP="00084006">
            <w:pPr>
              <w:pStyle w:val="Afsnitsnummerering2"/>
              <w:numPr>
                <w:ilvl w:val="0"/>
                <w:numId w:val="0"/>
              </w:numPr>
            </w:pPr>
          </w:p>
        </w:tc>
      </w:tr>
      <w:tr w:rsidR="00040468" w:rsidRPr="00A07A4A" w14:paraId="6D084FC4" w14:textId="77777777" w:rsidTr="00084006">
        <w:tc>
          <w:tcPr>
            <w:tcW w:w="527" w:type="dxa"/>
          </w:tcPr>
          <w:p w14:paraId="1D34DF37" w14:textId="77777777" w:rsidR="00040468" w:rsidRPr="004811D9" w:rsidRDefault="00040468" w:rsidP="00084006">
            <w:pPr>
              <w:pStyle w:val="Afsnitsnummerering2"/>
              <w:numPr>
                <w:ilvl w:val="0"/>
                <w:numId w:val="0"/>
              </w:numPr>
            </w:pPr>
            <w:r>
              <w:t>9.</w:t>
            </w:r>
          </w:p>
        </w:tc>
        <w:tc>
          <w:tcPr>
            <w:tcW w:w="3905" w:type="dxa"/>
          </w:tcPr>
          <w:p w14:paraId="1063F5CF" w14:textId="77777777" w:rsidR="00040468" w:rsidRPr="004811D9" w:rsidRDefault="00040468" w:rsidP="00084006">
            <w:pPr>
              <w:pStyle w:val="Afsnitsnummerering2"/>
              <w:numPr>
                <w:ilvl w:val="0"/>
                <w:numId w:val="0"/>
              </w:numPr>
              <w:jc w:val="left"/>
            </w:pPr>
            <w:r>
              <w:t>Er der sket underretning af de berørte personer (hvis ja, hvornår?)?</w:t>
            </w:r>
          </w:p>
        </w:tc>
        <w:tc>
          <w:tcPr>
            <w:tcW w:w="5196" w:type="dxa"/>
          </w:tcPr>
          <w:p w14:paraId="65D9BBD9" w14:textId="77777777" w:rsidR="00040468" w:rsidRPr="004811D9" w:rsidRDefault="00040468" w:rsidP="00084006">
            <w:pPr>
              <w:pStyle w:val="Afsnitsnummerering2"/>
              <w:numPr>
                <w:ilvl w:val="0"/>
                <w:numId w:val="0"/>
              </w:numPr>
            </w:pPr>
          </w:p>
        </w:tc>
      </w:tr>
      <w:tr w:rsidR="00040468" w:rsidRPr="008B1FDF" w14:paraId="3D032E2E" w14:textId="77777777" w:rsidTr="00084006">
        <w:tc>
          <w:tcPr>
            <w:tcW w:w="527" w:type="dxa"/>
          </w:tcPr>
          <w:p w14:paraId="72E90D88" w14:textId="77777777" w:rsidR="00040468" w:rsidRPr="004811D9" w:rsidRDefault="00040468" w:rsidP="00084006">
            <w:pPr>
              <w:pStyle w:val="Afsnitsnummerering2"/>
              <w:numPr>
                <w:ilvl w:val="0"/>
                <w:numId w:val="0"/>
              </w:numPr>
            </w:pPr>
            <w:r>
              <w:t>9.1</w:t>
            </w:r>
          </w:p>
        </w:tc>
        <w:tc>
          <w:tcPr>
            <w:tcW w:w="3905" w:type="dxa"/>
          </w:tcPr>
          <w:p w14:paraId="71B91A02" w14:textId="77777777" w:rsidR="00040468" w:rsidRPr="004811D9" w:rsidRDefault="00040468" w:rsidP="00084006">
            <w:pPr>
              <w:pStyle w:val="Afsnitsnummerering2"/>
              <w:numPr>
                <w:ilvl w:val="0"/>
                <w:numId w:val="0"/>
              </w:numPr>
              <w:jc w:val="left"/>
            </w:pPr>
            <w:r>
              <w:t>(Hvis nej under 8.) Begrundelse for ikke at underrette de berørte personer:</w:t>
            </w:r>
          </w:p>
        </w:tc>
        <w:tc>
          <w:tcPr>
            <w:tcW w:w="5196" w:type="dxa"/>
          </w:tcPr>
          <w:p w14:paraId="6527A574" w14:textId="77777777" w:rsidR="00040468" w:rsidRPr="004811D9" w:rsidRDefault="00040468" w:rsidP="00084006">
            <w:pPr>
              <w:pStyle w:val="Afsnitsnummerering2"/>
              <w:numPr>
                <w:ilvl w:val="0"/>
                <w:numId w:val="0"/>
              </w:numPr>
            </w:pPr>
          </w:p>
        </w:tc>
      </w:tr>
    </w:tbl>
    <w:p w14:paraId="3E0F68C9" w14:textId="77777777" w:rsidR="00040468" w:rsidRDefault="00040468" w:rsidP="00040468">
      <w:pPr>
        <w:rPr>
          <w:lang w:val="da-DK"/>
        </w:rPr>
      </w:pPr>
    </w:p>
    <w:tbl>
      <w:tblPr>
        <w:tblStyle w:val="Tabel-Gitter"/>
        <w:tblW w:w="0" w:type="auto"/>
        <w:tblLook w:val="04A0" w:firstRow="1" w:lastRow="0" w:firstColumn="1" w:lastColumn="0" w:noHBand="0" w:noVBand="1"/>
      </w:tblPr>
      <w:tblGrid>
        <w:gridCol w:w="527"/>
        <w:gridCol w:w="3905"/>
        <w:gridCol w:w="5196"/>
      </w:tblGrid>
      <w:tr w:rsidR="00040468" w:rsidRPr="004811D9" w14:paraId="02531BE2" w14:textId="77777777" w:rsidTr="00084006">
        <w:tc>
          <w:tcPr>
            <w:tcW w:w="527" w:type="dxa"/>
          </w:tcPr>
          <w:p w14:paraId="7033CB32" w14:textId="77777777" w:rsidR="00040468" w:rsidRPr="004811D9" w:rsidRDefault="00040468" w:rsidP="00084006">
            <w:pPr>
              <w:pStyle w:val="Afsnitsnummerering2"/>
              <w:numPr>
                <w:ilvl w:val="0"/>
                <w:numId w:val="0"/>
              </w:numPr>
            </w:pPr>
          </w:p>
        </w:tc>
        <w:tc>
          <w:tcPr>
            <w:tcW w:w="3905" w:type="dxa"/>
          </w:tcPr>
          <w:p w14:paraId="0E0737C0" w14:textId="77777777" w:rsidR="00040468" w:rsidRPr="004811D9" w:rsidRDefault="00040468" w:rsidP="00084006">
            <w:pPr>
              <w:pStyle w:val="Afsnitsnummerering2"/>
              <w:numPr>
                <w:ilvl w:val="0"/>
                <w:numId w:val="0"/>
              </w:numPr>
              <w:rPr>
                <w:b/>
                <w:u w:val="single"/>
              </w:rPr>
            </w:pPr>
            <w:r>
              <w:rPr>
                <w:b/>
                <w:u w:val="single"/>
              </w:rPr>
              <w:t>Brud på persondatasikkerheden</w:t>
            </w:r>
          </w:p>
        </w:tc>
        <w:tc>
          <w:tcPr>
            <w:tcW w:w="5196" w:type="dxa"/>
          </w:tcPr>
          <w:p w14:paraId="45F27A85" w14:textId="77777777" w:rsidR="00040468" w:rsidRPr="004811D9" w:rsidRDefault="00040468" w:rsidP="00084006">
            <w:pPr>
              <w:pStyle w:val="Afsnitsnummerering2"/>
              <w:numPr>
                <w:ilvl w:val="0"/>
                <w:numId w:val="0"/>
              </w:numPr>
              <w:rPr>
                <w:b/>
                <w:u w:val="single"/>
              </w:rPr>
            </w:pPr>
            <w:r>
              <w:rPr>
                <w:b/>
                <w:u w:val="single"/>
              </w:rPr>
              <w:t>Beskrivelse af bruddet</w:t>
            </w:r>
          </w:p>
        </w:tc>
      </w:tr>
      <w:tr w:rsidR="00040468" w:rsidRPr="00A07A4A" w14:paraId="2A989324" w14:textId="77777777" w:rsidTr="00084006">
        <w:tc>
          <w:tcPr>
            <w:tcW w:w="527" w:type="dxa"/>
          </w:tcPr>
          <w:p w14:paraId="49615F3A" w14:textId="77777777" w:rsidR="00040468" w:rsidRPr="004811D9" w:rsidRDefault="00040468" w:rsidP="00084006">
            <w:pPr>
              <w:pStyle w:val="Afsnitsnummerering2"/>
              <w:numPr>
                <w:ilvl w:val="0"/>
                <w:numId w:val="0"/>
              </w:numPr>
            </w:pPr>
            <w:r>
              <w:t>1.</w:t>
            </w:r>
          </w:p>
        </w:tc>
        <w:tc>
          <w:tcPr>
            <w:tcW w:w="3905" w:type="dxa"/>
          </w:tcPr>
          <w:p w14:paraId="378F21C5" w14:textId="77777777" w:rsidR="00040468" w:rsidRPr="004811D9" w:rsidRDefault="00040468" w:rsidP="00084006">
            <w:pPr>
              <w:pStyle w:val="Afsnitsnummerering2"/>
              <w:numPr>
                <w:ilvl w:val="0"/>
                <w:numId w:val="0"/>
              </w:numPr>
              <w:jc w:val="left"/>
            </w:pPr>
            <w:r>
              <w:t>Angiv navn og kontaktinfo på den, der opdagede bruddet:</w:t>
            </w:r>
          </w:p>
        </w:tc>
        <w:tc>
          <w:tcPr>
            <w:tcW w:w="5196" w:type="dxa"/>
          </w:tcPr>
          <w:p w14:paraId="090F4A0D" w14:textId="77777777" w:rsidR="00040468" w:rsidRPr="004811D9" w:rsidRDefault="00040468" w:rsidP="00084006">
            <w:pPr>
              <w:pStyle w:val="Afsnitsnummerering2"/>
              <w:numPr>
                <w:ilvl w:val="0"/>
                <w:numId w:val="0"/>
              </w:numPr>
              <w:ind w:left="851" w:hanging="851"/>
            </w:pPr>
          </w:p>
        </w:tc>
      </w:tr>
      <w:tr w:rsidR="00040468" w:rsidRPr="00A07A4A" w14:paraId="7542D934" w14:textId="77777777" w:rsidTr="00084006">
        <w:tc>
          <w:tcPr>
            <w:tcW w:w="527" w:type="dxa"/>
          </w:tcPr>
          <w:p w14:paraId="3A518B51" w14:textId="77777777" w:rsidR="00040468" w:rsidRPr="004811D9" w:rsidRDefault="00040468" w:rsidP="00084006">
            <w:pPr>
              <w:pStyle w:val="Afsnitsnummerering2"/>
              <w:numPr>
                <w:ilvl w:val="0"/>
                <w:numId w:val="0"/>
              </w:numPr>
            </w:pPr>
            <w:r>
              <w:t>2.</w:t>
            </w:r>
          </w:p>
        </w:tc>
        <w:tc>
          <w:tcPr>
            <w:tcW w:w="3905" w:type="dxa"/>
          </w:tcPr>
          <w:p w14:paraId="655A87F4" w14:textId="77777777" w:rsidR="00040468" w:rsidRDefault="00040468" w:rsidP="00084006">
            <w:pPr>
              <w:pStyle w:val="Afsnitsnummerering2"/>
              <w:numPr>
                <w:ilvl w:val="0"/>
                <w:numId w:val="0"/>
              </w:numPr>
              <w:jc w:val="left"/>
            </w:pPr>
            <w:r>
              <w:t>Angiv dato og tidspunkt for bruddet:</w:t>
            </w:r>
          </w:p>
        </w:tc>
        <w:tc>
          <w:tcPr>
            <w:tcW w:w="5196" w:type="dxa"/>
          </w:tcPr>
          <w:p w14:paraId="5D1E7A33" w14:textId="77777777" w:rsidR="00040468" w:rsidRPr="004811D9" w:rsidRDefault="00040468" w:rsidP="00084006">
            <w:pPr>
              <w:pStyle w:val="Afsnitsnummerering2"/>
              <w:numPr>
                <w:ilvl w:val="0"/>
                <w:numId w:val="0"/>
              </w:numPr>
              <w:ind w:left="851" w:hanging="851"/>
            </w:pPr>
          </w:p>
        </w:tc>
      </w:tr>
      <w:tr w:rsidR="00040468" w:rsidRPr="00F84470" w14:paraId="569982FB" w14:textId="77777777" w:rsidTr="00084006">
        <w:tc>
          <w:tcPr>
            <w:tcW w:w="527" w:type="dxa"/>
          </w:tcPr>
          <w:p w14:paraId="2093A890" w14:textId="77777777" w:rsidR="00040468" w:rsidRPr="004811D9" w:rsidRDefault="00040468" w:rsidP="00084006">
            <w:pPr>
              <w:pStyle w:val="Afsnitsnummerering2"/>
              <w:numPr>
                <w:ilvl w:val="0"/>
                <w:numId w:val="0"/>
              </w:numPr>
            </w:pPr>
            <w:r>
              <w:t>3.</w:t>
            </w:r>
          </w:p>
        </w:tc>
        <w:tc>
          <w:tcPr>
            <w:tcW w:w="3905" w:type="dxa"/>
          </w:tcPr>
          <w:p w14:paraId="5BB65BC7" w14:textId="77777777" w:rsidR="00040468" w:rsidRPr="004811D9" w:rsidRDefault="00040468" w:rsidP="00084006">
            <w:pPr>
              <w:pStyle w:val="Afsnitsnummerering2"/>
              <w:numPr>
                <w:ilvl w:val="0"/>
                <w:numId w:val="0"/>
              </w:numPr>
              <w:jc w:val="left"/>
            </w:pPr>
            <w:r>
              <w:t>Hvad er der sket?</w:t>
            </w:r>
          </w:p>
        </w:tc>
        <w:tc>
          <w:tcPr>
            <w:tcW w:w="5196" w:type="dxa"/>
          </w:tcPr>
          <w:p w14:paraId="7DEBB55C" w14:textId="77777777" w:rsidR="00040468" w:rsidRPr="004811D9" w:rsidRDefault="00040468" w:rsidP="00084006">
            <w:pPr>
              <w:pStyle w:val="Afsnitsnummerering2"/>
              <w:numPr>
                <w:ilvl w:val="0"/>
                <w:numId w:val="0"/>
              </w:numPr>
              <w:rPr>
                <w:i/>
              </w:rPr>
            </w:pPr>
          </w:p>
        </w:tc>
      </w:tr>
      <w:tr w:rsidR="00040468" w:rsidRPr="00F84470" w14:paraId="1DAB5BE4" w14:textId="77777777" w:rsidTr="00084006">
        <w:tc>
          <w:tcPr>
            <w:tcW w:w="527" w:type="dxa"/>
          </w:tcPr>
          <w:p w14:paraId="5A42BB10" w14:textId="77777777" w:rsidR="00040468" w:rsidRPr="004811D9" w:rsidRDefault="00040468" w:rsidP="00084006">
            <w:pPr>
              <w:pStyle w:val="Afsnitsnummerering2"/>
              <w:numPr>
                <w:ilvl w:val="0"/>
                <w:numId w:val="0"/>
              </w:numPr>
            </w:pPr>
            <w:r>
              <w:t>4.</w:t>
            </w:r>
          </w:p>
        </w:tc>
        <w:tc>
          <w:tcPr>
            <w:tcW w:w="3905" w:type="dxa"/>
          </w:tcPr>
          <w:p w14:paraId="4D0F3385" w14:textId="77777777" w:rsidR="00040468" w:rsidRPr="004811D9" w:rsidRDefault="00040468" w:rsidP="00084006">
            <w:pPr>
              <w:pStyle w:val="Afsnitsnummerering2"/>
              <w:numPr>
                <w:ilvl w:val="0"/>
                <w:numId w:val="0"/>
              </w:numPr>
              <w:jc w:val="left"/>
            </w:pPr>
            <w:r>
              <w:t>Angiv årsagen til bruddet:</w:t>
            </w:r>
          </w:p>
        </w:tc>
        <w:tc>
          <w:tcPr>
            <w:tcW w:w="5196" w:type="dxa"/>
          </w:tcPr>
          <w:p w14:paraId="5B3865EF" w14:textId="77777777" w:rsidR="00040468" w:rsidRPr="004811D9" w:rsidRDefault="00040468" w:rsidP="00084006">
            <w:pPr>
              <w:pStyle w:val="Afsnitsnummerering2"/>
              <w:numPr>
                <w:ilvl w:val="0"/>
                <w:numId w:val="0"/>
              </w:numPr>
              <w:ind w:left="851" w:hanging="851"/>
            </w:pPr>
          </w:p>
        </w:tc>
      </w:tr>
      <w:tr w:rsidR="00040468" w:rsidRPr="00A07A4A" w14:paraId="193E1099" w14:textId="77777777" w:rsidTr="00084006">
        <w:tc>
          <w:tcPr>
            <w:tcW w:w="527" w:type="dxa"/>
          </w:tcPr>
          <w:p w14:paraId="51F0FA0A" w14:textId="77777777" w:rsidR="00040468" w:rsidRPr="004811D9" w:rsidRDefault="00040468" w:rsidP="00084006">
            <w:pPr>
              <w:pStyle w:val="Afsnitsnummerering2"/>
              <w:numPr>
                <w:ilvl w:val="0"/>
                <w:numId w:val="0"/>
              </w:numPr>
            </w:pPr>
            <w:r>
              <w:t>5.</w:t>
            </w:r>
          </w:p>
        </w:tc>
        <w:tc>
          <w:tcPr>
            <w:tcW w:w="3905" w:type="dxa"/>
          </w:tcPr>
          <w:p w14:paraId="24B54506" w14:textId="77777777" w:rsidR="00040468" w:rsidRPr="004811D9" w:rsidRDefault="00040468" w:rsidP="00084006">
            <w:pPr>
              <w:pStyle w:val="Afsnitsnummerering2"/>
              <w:numPr>
                <w:ilvl w:val="0"/>
                <w:numId w:val="0"/>
              </w:numPr>
              <w:jc w:val="left"/>
            </w:pPr>
            <w:r>
              <w:t>Hvilke kategorier af personoplysninger er berørt?</w:t>
            </w:r>
          </w:p>
        </w:tc>
        <w:tc>
          <w:tcPr>
            <w:tcW w:w="5196" w:type="dxa"/>
          </w:tcPr>
          <w:p w14:paraId="5925C687" w14:textId="77777777" w:rsidR="00040468" w:rsidRPr="004811D9" w:rsidRDefault="00040468" w:rsidP="00084006">
            <w:pPr>
              <w:pStyle w:val="Afsnitsnummerering2"/>
              <w:numPr>
                <w:ilvl w:val="0"/>
                <w:numId w:val="0"/>
              </w:numPr>
            </w:pPr>
          </w:p>
        </w:tc>
      </w:tr>
      <w:tr w:rsidR="00040468" w:rsidRPr="00A07A4A" w14:paraId="69578BBB" w14:textId="77777777" w:rsidTr="00084006">
        <w:tc>
          <w:tcPr>
            <w:tcW w:w="527" w:type="dxa"/>
          </w:tcPr>
          <w:p w14:paraId="7D0F721A" w14:textId="77777777" w:rsidR="00040468" w:rsidRPr="004811D9" w:rsidRDefault="00040468" w:rsidP="00084006">
            <w:pPr>
              <w:pStyle w:val="Afsnitsnummerering2"/>
              <w:numPr>
                <w:ilvl w:val="0"/>
                <w:numId w:val="0"/>
              </w:numPr>
            </w:pPr>
            <w:r>
              <w:t>6.</w:t>
            </w:r>
          </w:p>
        </w:tc>
        <w:tc>
          <w:tcPr>
            <w:tcW w:w="3905" w:type="dxa"/>
          </w:tcPr>
          <w:p w14:paraId="54995C4F" w14:textId="77777777" w:rsidR="00040468" w:rsidRPr="004811D9" w:rsidRDefault="00040468" w:rsidP="00084006">
            <w:pPr>
              <w:pStyle w:val="Afsnitsnummerering2"/>
              <w:numPr>
                <w:ilvl w:val="0"/>
                <w:numId w:val="0"/>
              </w:numPr>
              <w:ind w:left="851" w:hanging="851"/>
              <w:jc w:val="left"/>
            </w:pPr>
            <w:r>
              <w:t>Hvilke konsekvenser har bruddet for de berørte personer?</w:t>
            </w:r>
          </w:p>
        </w:tc>
        <w:tc>
          <w:tcPr>
            <w:tcW w:w="5196" w:type="dxa"/>
          </w:tcPr>
          <w:p w14:paraId="1A772F20" w14:textId="77777777" w:rsidR="00040468" w:rsidRPr="004811D9" w:rsidRDefault="00040468" w:rsidP="00084006">
            <w:pPr>
              <w:pStyle w:val="Afsnitsnummerering2"/>
              <w:numPr>
                <w:ilvl w:val="0"/>
                <w:numId w:val="0"/>
              </w:numPr>
            </w:pPr>
          </w:p>
        </w:tc>
      </w:tr>
      <w:tr w:rsidR="00040468" w:rsidRPr="00A07A4A" w14:paraId="6973898F" w14:textId="77777777" w:rsidTr="00084006">
        <w:tc>
          <w:tcPr>
            <w:tcW w:w="527" w:type="dxa"/>
          </w:tcPr>
          <w:p w14:paraId="5E986C1C" w14:textId="77777777" w:rsidR="00040468" w:rsidRPr="004811D9" w:rsidRDefault="00040468" w:rsidP="00084006">
            <w:pPr>
              <w:pStyle w:val="Afsnitsnummerering2"/>
              <w:numPr>
                <w:ilvl w:val="0"/>
                <w:numId w:val="0"/>
              </w:numPr>
            </w:pPr>
            <w:r>
              <w:t>7.</w:t>
            </w:r>
          </w:p>
        </w:tc>
        <w:tc>
          <w:tcPr>
            <w:tcW w:w="3905" w:type="dxa"/>
          </w:tcPr>
          <w:p w14:paraId="18784C96" w14:textId="77777777" w:rsidR="00040468" w:rsidRPr="004811D9" w:rsidRDefault="00040468" w:rsidP="00084006">
            <w:pPr>
              <w:pStyle w:val="Afsnitsnummerering2"/>
              <w:numPr>
                <w:ilvl w:val="0"/>
                <w:numId w:val="0"/>
              </w:numPr>
              <w:jc w:val="left"/>
            </w:pPr>
            <w:r>
              <w:t>Hvilke afhjælpende foranstaltninger er truffet?</w:t>
            </w:r>
          </w:p>
        </w:tc>
        <w:tc>
          <w:tcPr>
            <w:tcW w:w="5196" w:type="dxa"/>
          </w:tcPr>
          <w:p w14:paraId="5A1EC4DF" w14:textId="77777777" w:rsidR="00040468" w:rsidRPr="00617CBB" w:rsidRDefault="00040468" w:rsidP="00084006">
            <w:pPr>
              <w:rPr>
                <w:lang w:val="da-DK"/>
              </w:rPr>
            </w:pPr>
          </w:p>
        </w:tc>
      </w:tr>
      <w:tr w:rsidR="00040468" w:rsidRPr="00A07A4A" w14:paraId="6B9549F5" w14:textId="77777777" w:rsidTr="00084006">
        <w:tc>
          <w:tcPr>
            <w:tcW w:w="527" w:type="dxa"/>
          </w:tcPr>
          <w:p w14:paraId="10711808" w14:textId="77777777" w:rsidR="00040468" w:rsidRPr="004811D9" w:rsidRDefault="00040468" w:rsidP="00084006">
            <w:pPr>
              <w:pStyle w:val="Afsnitsnummerering2"/>
              <w:numPr>
                <w:ilvl w:val="0"/>
                <w:numId w:val="0"/>
              </w:numPr>
            </w:pPr>
            <w:r>
              <w:t>8.</w:t>
            </w:r>
          </w:p>
        </w:tc>
        <w:tc>
          <w:tcPr>
            <w:tcW w:w="3905" w:type="dxa"/>
          </w:tcPr>
          <w:p w14:paraId="5DB39FA7" w14:textId="77777777" w:rsidR="00040468" w:rsidRPr="004811D9" w:rsidRDefault="00040468" w:rsidP="00084006">
            <w:pPr>
              <w:pStyle w:val="Afsnitsnummerering2"/>
              <w:numPr>
                <w:ilvl w:val="0"/>
                <w:numId w:val="0"/>
              </w:numPr>
              <w:jc w:val="left"/>
            </w:pPr>
            <w:r>
              <w:t>Er der sket anmeldelse af bruddet til Datatilsynet (hvis ja, hvornår?)?</w:t>
            </w:r>
          </w:p>
        </w:tc>
        <w:tc>
          <w:tcPr>
            <w:tcW w:w="5196" w:type="dxa"/>
          </w:tcPr>
          <w:p w14:paraId="4F00C513" w14:textId="77777777" w:rsidR="00040468" w:rsidRPr="004811D9" w:rsidRDefault="00040468" w:rsidP="00084006">
            <w:pPr>
              <w:pStyle w:val="Afsnitsnummerering2"/>
              <w:numPr>
                <w:ilvl w:val="0"/>
                <w:numId w:val="0"/>
              </w:numPr>
            </w:pPr>
          </w:p>
        </w:tc>
      </w:tr>
      <w:tr w:rsidR="00040468" w:rsidRPr="008B1FDF" w14:paraId="3E9E4C56" w14:textId="77777777" w:rsidTr="00084006">
        <w:tc>
          <w:tcPr>
            <w:tcW w:w="527" w:type="dxa"/>
          </w:tcPr>
          <w:p w14:paraId="594336F6" w14:textId="77777777" w:rsidR="00040468" w:rsidRPr="004811D9" w:rsidRDefault="00040468" w:rsidP="00084006">
            <w:pPr>
              <w:pStyle w:val="Afsnitsnummerering2"/>
              <w:numPr>
                <w:ilvl w:val="0"/>
                <w:numId w:val="0"/>
              </w:numPr>
            </w:pPr>
            <w:r>
              <w:t>8.1</w:t>
            </w:r>
          </w:p>
        </w:tc>
        <w:tc>
          <w:tcPr>
            <w:tcW w:w="3905" w:type="dxa"/>
          </w:tcPr>
          <w:p w14:paraId="02A0580F" w14:textId="77777777" w:rsidR="00040468" w:rsidRPr="004811D9" w:rsidRDefault="00040468" w:rsidP="00084006">
            <w:pPr>
              <w:pStyle w:val="Afsnitsnummerering2"/>
              <w:numPr>
                <w:ilvl w:val="0"/>
                <w:numId w:val="0"/>
              </w:numPr>
              <w:jc w:val="left"/>
            </w:pPr>
            <w:r>
              <w:t>(Hvis nej under 7.) Begrundelse for ikke at anmelde bruddet til Datatilsynet:</w:t>
            </w:r>
          </w:p>
        </w:tc>
        <w:tc>
          <w:tcPr>
            <w:tcW w:w="5196" w:type="dxa"/>
          </w:tcPr>
          <w:p w14:paraId="5C5EDF03" w14:textId="77777777" w:rsidR="00040468" w:rsidRPr="004811D9" w:rsidRDefault="00040468" w:rsidP="00084006">
            <w:pPr>
              <w:pStyle w:val="Afsnitsnummerering2"/>
              <w:numPr>
                <w:ilvl w:val="0"/>
                <w:numId w:val="0"/>
              </w:numPr>
            </w:pPr>
          </w:p>
        </w:tc>
      </w:tr>
      <w:tr w:rsidR="00040468" w:rsidRPr="00A07A4A" w14:paraId="6CD81E9D" w14:textId="77777777" w:rsidTr="00084006">
        <w:tc>
          <w:tcPr>
            <w:tcW w:w="527" w:type="dxa"/>
          </w:tcPr>
          <w:p w14:paraId="59E34C58" w14:textId="77777777" w:rsidR="00040468" w:rsidRPr="004811D9" w:rsidRDefault="00040468" w:rsidP="00084006">
            <w:pPr>
              <w:pStyle w:val="Afsnitsnummerering2"/>
              <w:numPr>
                <w:ilvl w:val="0"/>
                <w:numId w:val="0"/>
              </w:numPr>
            </w:pPr>
            <w:r>
              <w:t>9.</w:t>
            </w:r>
          </w:p>
        </w:tc>
        <w:tc>
          <w:tcPr>
            <w:tcW w:w="3905" w:type="dxa"/>
          </w:tcPr>
          <w:p w14:paraId="7FF4A248" w14:textId="77777777" w:rsidR="00040468" w:rsidRPr="004811D9" w:rsidRDefault="00040468" w:rsidP="00084006">
            <w:pPr>
              <w:pStyle w:val="Afsnitsnummerering2"/>
              <w:numPr>
                <w:ilvl w:val="0"/>
                <w:numId w:val="0"/>
              </w:numPr>
              <w:jc w:val="left"/>
            </w:pPr>
            <w:r>
              <w:t>Er der sket underretning af de berørte personer (hvis ja, hvornår?)?</w:t>
            </w:r>
          </w:p>
        </w:tc>
        <w:tc>
          <w:tcPr>
            <w:tcW w:w="5196" w:type="dxa"/>
          </w:tcPr>
          <w:p w14:paraId="6702ADF3" w14:textId="77777777" w:rsidR="00040468" w:rsidRPr="004811D9" w:rsidRDefault="00040468" w:rsidP="00084006">
            <w:pPr>
              <w:pStyle w:val="Afsnitsnummerering2"/>
              <w:numPr>
                <w:ilvl w:val="0"/>
                <w:numId w:val="0"/>
              </w:numPr>
            </w:pPr>
          </w:p>
        </w:tc>
      </w:tr>
      <w:tr w:rsidR="00040468" w:rsidRPr="008B1FDF" w14:paraId="5458CD5A" w14:textId="77777777" w:rsidTr="00084006">
        <w:tc>
          <w:tcPr>
            <w:tcW w:w="527" w:type="dxa"/>
          </w:tcPr>
          <w:p w14:paraId="3A1B56FC" w14:textId="77777777" w:rsidR="00040468" w:rsidRPr="004811D9" w:rsidRDefault="00040468" w:rsidP="00084006">
            <w:pPr>
              <w:pStyle w:val="Afsnitsnummerering2"/>
              <w:numPr>
                <w:ilvl w:val="0"/>
                <w:numId w:val="0"/>
              </w:numPr>
            </w:pPr>
            <w:r>
              <w:t>9.1</w:t>
            </w:r>
          </w:p>
        </w:tc>
        <w:tc>
          <w:tcPr>
            <w:tcW w:w="3905" w:type="dxa"/>
          </w:tcPr>
          <w:p w14:paraId="45E4D564" w14:textId="77777777" w:rsidR="00040468" w:rsidRPr="004811D9" w:rsidRDefault="00040468" w:rsidP="00084006">
            <w:pPr>
              <w:pStyle w:val="Afsnitsnummerering2"/>
              <w:numPr>
                <w:ilvl w:val="0"/>
                <w:numId w:val="0"/>
              </w:numPr>
              <w:jc w:val="left"/>
            </w:pPr>
            <w:r>
              <w:t>(Hvis nej under 8.) Begrundelse for ikke at underrette de berørte personer:</w:t>
            </w:r>
          </w:p>
        </w:tc>
        <w:tc>
          <w:tcPr>
            <w:tcW w:w="5196" w:type="dxa"/>
          </w:tcPr>
          <w:p w14:paraId="76DB40FB" w14:textId="77777777" w:rsidR="00040468" w:rsidRPr="004811D9" w:rsidRDefault="00040468" w:rsidP="00084006">
            <w:pPr>
              <w:pStyle w:val="Afsnitsnummerering2"/>
              <w:numPr>
                <w:ilvl w:val="0"/>
                <w:numId w:val="0"/>
              </w:numPr>
            </w:pPr>
          </w:p>
        </w:tc>
      </w:tr>
    </w:tbl>
    <w:p w14:paraId="6DCACC63" w14:textId="77777777" w:rsidR="00040468" w:rsidRDefault="00040468" w:rsidP="00040468">
      <w:pPr>
        <w:rPr>
          <w:lang w:val="da-DK"/>
        </w:rPr>
      </w:pPr>
    </w:p>
    <w:p w14:paraId="180FD1E0" w14:textId="77777777" w:rsidR="00040468" w:rsidRDefault="00040468" w:rsidP="00040468">
      <w:pPr>
        <w:rPr>
          <w:lang w:val="da-DK"/>
        </w:rPr>
      </w:pPr>
    </w:p>
    <w:p w14:paraId="31F34509" w14:textId="77777777" w:rsidR="00040468" w:rsidRPr="001F069D" w:rsidRDefault="00040468" w:rsidP="00040468">
      <w:pPr>
        <w:rPr>
          <w:color w:val="FF0000"/>
          <w:lang w:val="da-DK"/>
        </w:rPr>
      </w:pPr>
      <w:r w:rsidRPr="001F069D">
        <w:rPr>
          <w:color w:val="FF0000"/>
          <w:lang w:val="da-DK"/>
        </w:rPr>
        <w:t>Indsæt nye logfelter, når de første er udfyldt.</w:t>
      </w:r>
    </w:p>
    <w:tbl>
      <w:tblPr>
        <w:tblStyle w:val="Tabel-Gitter"/>
        <w:tblW w:w="0" w:type="auto"/>
        <w:tblLook w:val="04A0" w:firstRow="1" w:lastRow="0" w:firstColumn="1" w:lastColumn="0" w:noHBand="0" w:noVBand="1"/>
      </w:tblPr>
      <w:tblGrid>
        <w:gridCol w:w="527"/>
        <w:gridCol w:w="3905"/>
        <w:gridCol w:w="5196"/>
      </w:tblGrid>
      <w:tr w:rsidR="00040468" w:rsidRPr="004811D9" w14:paraId="7A061622" w14:textId="77777777" w:rsidTr="00084006">
        <w:tc>
          <w:tcPr>
            <w:tcW w:w="527" w:type="dxa"/>
          </w:tcPr>
          <w:p w14:paraId="5CAC28C2" w14:textId="77777777" w:rsidR="00040468" w:rsidRPr="004811D9" w:rsidRDefault="00040468" w:rsidP="00084006">
            <w:pPr>
              <w:pStyle w:val="Afsnitsnummerering2"/>
              <w:numPr>
                <w:ilvl w:val="0"/>
                <w:numId w:val="0"/>
              </w:numPr>
            </w:pPr>
          </w:p>
        </w:tc>
        <w:tc>
          <w:tcPr>
            <w:tcW w:w="3905" w:type="dxa"/>
          </w:tcPr>
          <w:p w14:paraId="53A4870C" w14:textId="77777777" w:rsidR="00040468" w:rsidRPr="004811D9" w:rsidRDefault="00040468" w:rsidP="00084006">
            <w:pPr>
              <w:pStyle w:val="Afsnitsnummerering2"/>
              <w:numPr>
                <w:ilvl w:val="0"/>
                <w:numId w:val="0"/>
              </w:numPr>
              <w:rPr>
                <w:b/>
                <w:u w:val="single"/>
              </w:rPr>
            </w:pPr>
            <w:r>
              <w:rPr>
                <w:b/>
                <w:u w:val="single"/>
              </w:rPr>
              <w:t>Brud på persondatasikkerheden</w:t>
            </w:r>
          </w:p>
        </w:tc>
        <w:tc>
          <w:tcPr>
            <w:tcW w:w="5196" w:type="dxa"/>
          </w:tcPr>
          <w:p w14:paraId="69DDB8C4" w14:textId="77777777" w:rsidR="00040468" w:rsidRPr="004811D9" w:rsidRDefault="00040468" w:rsidP="00084006">
            <w:pPr>
              <w:pStyle w:val="Afsnitsnummerering2"/>
              <w:numPr>
                <w:ilvl w:val="0"/>
                <w:numId w:val="0"/>
              </w:numPr>
              <w:rPr>
                <w:b/>
                <w:u w:val="single"/>
              </w:rPr>
            </w:pPr>
            <w:r>
              <w:rPr>
                <w:b/>
                <w:u w:val="single"/>
              </w:rPr>
              <w:t>Beskrivelse af bruddet</w:t>
            </w:r>
          </w:p>
        </w:tc>
      </w:tr>
      <w:tr w:rsidR="00040468" w:rsidRPr="00A07A4A" w14:paraId="7E49AE8C" w14:textId="77777777" w:rsidTr="00084006">
        <w:tc>
          <w:tcPr>
            <w:tcW w:w="527" w:type="dxa"/>
          </w:tcPr>
          <w:p w14:paraId="568C1BDF" w14:textId="77777777" w:rsidR="00040468" w:rsidRPr="004811D9" w:rsidRDefault="00040468" w:rsidP="00084006">
            <w:pPr>
              <w:pStyle w:val="Afsnitsnummerering2"/>
              <w:numPr>
                <w:ilvl w:val="0"/>
                <w:numId w:val="0"/>
              </w:numPr>
            </w:pPr>
            <w:r>
              <w:t>1.</w:t>
            </w:r>
          </w:p>
        </w:tc>
        <w:tc>
          <w:tcPr>
            <w:tcW w:w="3905" w:type="dxa"/>
          </w:tcPr>
          <w:p w14:paraId="58162E39" w14:textId="77777777" w:rsidR="00040468" w:rsidRPr="004811D9" w:rsidRDefault="00040468" w:rsidP="00084006">
            <w:pPr>
              <w:pStyle w:val="Afsnitsnummerering2"/>
              <w:numPr>
                <w:ilvl w:val="0"/>
                <w:numId w:val="0"/>
              </w:numPr>
              <w:jc w:val="left"/>
            </w:pPr>
            <w:r>
              <w:t>Angiv navn og kontaktinfo på den, der opdagede bruddet:</w:t>
            </w:r>
          </w:p>
        </w:tc>
        <w:tc>
          <w:tcPr>
            <w:tcW w:w="5196" w:type="dxa"/>
          </w:tcPr>
          <w:p w14:paraId="65F83658" w14:textId="77777777" w:rsidR="00040468" w:rsidRPr="004811D9" w:rsidRDefault="00040468" w:rsidP="00084006">
            <w:pPr>
              <w:pStyle w:val="Afsnitsnummerering2"/>
              <w:numPr>
                <w:ilvl w:val="0"/>
                <w:numId w:val="0"/>
              </w:numPr>
              <w:ind w:left="851" w:hanging="851"/>
            </w:pPr>
          </w:p>
        </w:tc>
      </w:tr>
      <w:tr w:rsidR="00040468" w:rsidRPr="00A07A4A" w14:paraId="7AE92EC5" w14:textId="77777777" w:rsidTr="00084006">
        <w:tc>
          <w:tcPr>
            <w:tcW w:w="527" w:type="dxa"/>
          </w:tcPr>
          <w:p w14:paraId="6BBA363B" w14:textId="77777777" w:rsidR="00040468" w:rsidRPr="004811D9" w:rsidRDefault="00040468" w:rsidP="00084006">
            <w:pPr>
              <w:pStyle w:val="Afsnitsnummerering2"/>
              <w:numPr>
                <w:ilvl w:val="0"/>
                <w:numId w:val="0"/>
              </w:numPr>
            </w:pPr>
            <w:r>
              <w:t>2.</w:t>
            </w:r>
          </w:p>
        </w:tc>
        <w:tc>
          <w:tcPr>
            <w:tcW w:w="3905" w:type="dxa"/>
          </w:tcPr>
          <w:p w14:paraId="61BF5B8F" w14:textId="77777777" w:rsidR="00040468" w:rsidRDefault="00040468" w:rsidP="00084006">
            <w:pPr>
              <w:pStyle w:val="Afsnitsnummerering2"/>
              <w:numPr>
                <w:ilvl w:val="0"/>
                <w:numId w:val="0"/>
              </w:numPr>
              <w:jc w:val="left"/>
            </w:pPr>
            <w:r>
              <w:t>Angiv dato og tidspunkt for bruddet:</w:t>
            </w:r>
          </w:p>
        </w:tc>
        <w:tc>
          <w:tcPr>
            <w:tcW w:w="5196" w:type="dxa"/>
          </w:tcPr>
          <w:p w14:paraId="05286CF9" w14:textId="77777777" w:rsidR="00040468" w:rsidRPr="004811D9" w:rsidRDefault="00040468" w:rsidP="00084006">
            <w:pPr>
              <w:pStyle w:val="Afsnitsnummerering2"/>
              <w:numPr>
                <w:ilvl w:val="0"/>
                <w:numId w:val="0"/>
              </w:numPr>
              <w:ind w:left="851" w:hanging="851"/>
            </w:pPr>
          </w:p>
        </w:tc>
      </w:tr>
      <w:tr w:rsidR="00040468" w:rsidRPr="00F84470" w14:paraId="2F406C36" w14:textId="77777777" w:rsidTr="00084006">
        <w:tc>
          <w:tcPr>
            <w:tcW w:w="527" w:type="dxa"/>
          </w:tcPr>
          <w:p w14:paraId="5EB4431C" w14:textId="77777777" w:rsidR="00040468" w:rsidRPr="004811D9" w:rsidRDefault="00040468" w:rsidP="00084006">
            <w:pPr>
              <w:pStyle w:val="Afsnitsnummerering2"/>
              <w:numPr>
                <w:ilvl w:val="0"/>
                <w:numId w:val="0"/>
              </w:numPr>
            </w:pPr>
            <w:r>
              <w:t>3.</w:t>
            </w:r>
          </w:p>
        </w:tc>
        <w:tc>
          <w:tcPr>
            <w:tcW w:w="3905" w:type="dxa"/>
          </w:tcPr>
          <w:p w14:paraId="447F79A4" w14:textId="77777777" w:rsidR="00040468" w:rsidRPr="004811D9" w:rsidRDefault="00040468" w:rsidP="00084006">
            <w:pPr>
              <w:pStyle w:val="Afsnitsnummerering2"/>
              <w:numPr>
                <w:ilvl w:val="0"/>
                <w:numId w:val="0"/>
              </w:numPr>
              <w:jc w:val="left"/>
            </w:pPr>
            <w:r>
              <w:t>Hvad er der sket?</w:t>
            </w:r>
          </w:p>
        </w:tc>
        <w:tc>
          <w:tcPr>
            <w:tcW w:w="5196" w:type="dxa"/>
          </w:tcPr>
          <w:p w14:paraId="696A54B4" w14:textId="77777777" w:rsidR="00040468" w:rsidRPr="004811D9" w:rsidRDefault="00040468" w:rsidP="00084006">
            <w:pPr>
              <w:pStyle w:val="Afsnitsnummerering2"/>
              <w:numPr>
                <w:ilvl w:val="0"/>
                <w:numId w:val="0"/>
              </w:numPr>
              <w:rPr>
                <w:i/>
              </w:rPr>
            </w:pPr>
          </w:p>
        </w:tc>
      </w:tr>
      <w:tr w:rsidR="00040468" w:rsidRPr="00F84470" w14:paraId="63BFD22F" w14:textId="77777777" w:rsidTr="00084006">
        <w:tc>
          <w:tcPr>
            <w:tcW w:w="527" w:type="dxa"/>
          </w:tcPr>
          <w:p w14:paraId="55841FE5" w14:textId="77777777" w:rsidR="00040468" w:rsidRPr="004811D9" w:rsidRDefault="00040468" w:rsidP="00084006">
            <w:pPr>
              <w:pStyle w:val="Afsnitsnummerering2"/>
              <w:numPr>
                <w:ilvl w:val="0"/>
                <w:numId w:val="0"/>
              </w:numPr>
            </w:pPr>
            <w:r>
              <w:t>4.</w:t>
            </w:r>
          </w:p>
        </w:tc>
        <w:tc>
          <w:tcPr>
            <w:tcW w:w="3905" w:type="dxa"/>
          </w:tcPr>
          <w:p w14:paraId="48C86A95" w14:textId="77777777" w:rsidR="00040468" w:rsidRPr="004811D9" w:rsidRDefault="00040468" w:rsidP="00084006">
            <w:pPr>
              <w:pStyle w:val="Afsnitsnummerering2"/>
              <w:numPr>
                <w:ilvl w:val="0"/>
                <w:numId w:val="0"/>
              </w:numPr>
              <w:jc w:val="left"/>
            </w:pPr>
            <w:r>
              <w:t>Angiv årsagen til bruddet:</w:t>
            </w:r>
          </w:p>
        </w:tc>
        <w:tc>
          <w:tcPr>
            <w:tcW w:w="5196" w:type="dxa"/>
          </w:tcPr>
          <w:p w14:paraId="4BADC087" w14:textId="77777777" w:rsidR="00040468" w:rsidRPr="004811D9" w:rsidRDefault="00040468" w:rsidP="00084006">
            <w:pPr>
              <w:pStyle w:val="Afsnitsnummerering2"/>
              <w:numPr>
                <w:ilvl w:val="0"/>
                <w:numId w:val="0"/>
              </w:numPr>
              <w:ind w:left="851" w:hanging="851"/>
            </w:pPr>
          </w:p>
        </w:tc>
      </w:tr>
      <w:tr w:rsidR="00040468" w:rsidRPr="00A07A4A" w14:paraId="0D39BFED" w14:textId="77777777" w:rsidTr="00084006">
        <w:tc>
          <w:tcPr>
            <w:tcW w:w="527" w:type="dxa"/>
          </w:tcPr>
          <w:p w14:paraId="50EF386E" w14:textId="77777777" w:rsidR="00040468" w:rsidRPr="004811D9" w:rsidRDefault="00040468" w:rsidP="00084006">
            <w:pPr>
              <w:pStyle w:val="Afsnitsnummerering2"/>
              <w:numPr>
                <w:ilvl w:val="0"/>
                <w:numId w:val="0"/>
              </w:numPr>
            </w:pPr>
            <w:r>
              <w:t>5.</w:t>
            </w:r>
          </w:p>
        </w:tc>
        <w:tc>
          <w:tcPr>
            <w:tcW w:w="3905" w:type="dxa"/>
          </w:tcPr>
          <w:p w14:paraId="0454A842" w14:textId="77777777" w:rsidR="00040468" w:rsidRPr="004811D9" w:rsidRDefault="00040468" w:rsidP="00084006">
            <w:pPr>
              <w:pStyle w:val="Afsnitsnummerering2"/>
              <w:numPr>
                <w:ilvl w:val="0"/>
                <w:numId w:val="0"/>
              </w:numPr>
              <w:jc w:val="left"/>
            </w:pPr>
            <w:r>
              <w:t>Hvilke kategorier af personoplysninger er berørt?</w:t>
            </w:r>
          </w:p>
        </w:tc>
        <w:tc>
          <w:tcPr>
            <w:tcW w:w="5196" w:type="dxa"/>
          </w:tcPr>
          <w:p w14:paraId="3EC7ACB7" w14:textId="77777777" w:rsidR="00040468" w:rsidRPr="004811D9" w:rsidRDefault="00040468" w:rsidP="00084006">
            <w:pPr>
              <w:pStyle w:val="Afsnitsnummerering2"/>
              <w:numPr>
                <w:ilvl w:val="0"/>
                <w:numId w:val="0"/>
              </w:numPr>
            </w:pPr>
          </w:p>
        </w:tc>
      </w:tr>
      <w:tr w:rsidR="00040468" w:rsidRPr="00A07A4A" w14:paraId="78D2E5B4" w14:textId="77777777" w:rsidTr="00084006">
        <w:tc>
          <w:tcPr>
            <w:tcW w:w="527" w:type="dxa"/>
          </w:tcPr>
          <w:p w14:paraId="7B849999" w14:textId="77777777" w:rsidR="00040468" w:rsidRPr="004811D9" w:rsidRDefault="00040468" w:rsidP="00084006">
            <w:pPr>
              <w:pStyle w:val="Afsnitsnummerering2"/>
              <w:numPr>
                <w:ilvl w:val="0"/>
                <w:numId w:val="0"/>
              </w:numPr>
            </w:pPr>
            <w:r>
              <w:t>6.</w:t>
            </w:r>
          </w:p>
        </w:tc>
        <w:tc>
          <w:tcPr>
            <w:tcW w:w="3905" w:type="dxa"/>
          </w:tcPr>
          <w:p w14:paraId="29056CC2" w14:textId="77777777" w:rsidR="00040468" w:rsidRPr="004811D9" w:rsidRDefault="00040468" w:rsidP="00084006">
            <w:pPr>
              <w:pStyle w:val="Afsnitsnummerering2"/>
              <w:numPr>
                <w:ilvl w:val="0"/>
                <w:numId w:val="0"/>
              </w:numPr>
              <w:ind w:left="851" w:hanging="851"/>
              <w:jc w:val="left"/>
            </w:pPr>
            <w:r>
              <w:t>Hvilke konsekvenser har bruddet for de berørte personer?</w:t>
            </w:r>
          </w:p>
        </w:tc>
        <w:tc>
          <w:tcPr>
            <w:tcW w:w="5196" w:type="dxa"/>
          </w:tcPr>
          <w:p w14:paraId="502A10CA" w14:textId="77777777" w:rsidR="00040468" w:rsidRPr="004811D9" w:rsidRDefault="00040468" w:rsidP="00084006">
            <w:pPr>
              <w:pStyle w:val="Afsnitsnummerering2"/>
              <w:numPr>
                <w:ilvl w:val="0"/>
                <w:numId w:val="0"/>
              </w:numPr>
            </w:pPr>
          </w:p>
        </w:tc>
      </w:tr>
      <w:tr w:rsidR="00040468" w:rsidRPr="00A07A4A" w14:paraId="22E51D43" w14:textId="77777777" w:rsidTr="00084006">
        <w:tc>
          <w:tcPr>
            <w:tcW w:w="527" w:type="dxa"/>
          </w:tcPr>
          <w:p w14:paraId="4DC31FCE" w14:textId="77777777" w:rsidR="00040468" w:rsidRPr="004811D9" w:rsidRDefault="00040468" w:rsidP="00084006">
            <w:pPr>
              <w:pStyle w:val="Afsnitsnummerering2"/>
              <w:numPr>
                <w:ilvl w:val="0"/>
                <w:numId w:val="0"/>
              </w:numPr>
            </w:pPr>
            <w:r>
              <w:t>7.</w:t>
            </w:r>
          </w:p>
        </w:tc>
        <w:tc>
          <w:tcPr>
            <w:tcW w:w="3905" w:type="dxa"/>
          </w:tcPr>
          <w:p w14:paraId="51A7ED96" w14:textId="77777777" w:rsidR="00040468" w:rsidRPr="004811D9" w:rsidRDefault="00040468" w:rsidP="00084006">
            <w:pPr>
              <w:pStyle w:val="Afsnitsnummerering2"/>
              <w:numPr>
                <w:ilvl w:val="0"/>
                <w:numId w:val="0"/>
              </w:numPr>
              <w:jc w:val="left"/>
            </w:pPr>
            <w:r>
              <w:t>Hvilke afhjælpende foranstaltninger er truffet?</w:t>
            </w:r>
          </w:p>
        </w:tc>
        <w:tc>
          <w:tcPr>
            <w:tcW w:w="5196" w:type="dxa"/>
          </w:tcPr>
          <w:p w14:paraId="325285D5" w14:textId="77777777" w:rsidR="00040468" w:rsidRPr="00617CBB" w:rsidRDefault="00040468" w:rsidP="00084006">
            <w:pPr>
              <w:rPr>
                <w:lang w:val="da-DK"/>
              </w:rPr>
            </w:pPr>
          </w:p>
        </w:tc>
      </w:tr>
      <w:tr w:rsidR="00040468" w:rsidRPr="008B1FDF" w14:paraId="5B5B0F1A" w14:textId="77777777" w:rsidTr="00084006">
        <w:tc>
          <w:tcPr>
            <w:tcW w:w="527" w:type="dxa"/>
          </w:tcPr>
          <w:p w14:paraId="4AA067DC" w14:textId="77777777" w:rsidR="00040468" w:rsidRPr="004811D9" w:rsidRDefault="00040468" w:rsidP="00084006">
            <w:pPr>
              <w:pStyle w:val="Afsnitsnummerering2"/>
              <w:numPr>
                <w:ilvl w:val="0"/>
                <w:numId w:val="0"/>
              </w:numPr>
            </w:pPr>
            <w:r>
              <w:t>8.</w:t>
            </w:r>
          </w:p>
        </w:tc>
        <w:tc>
          <w:tcPr>
            <w:tcW w:w="3905" w:type="dxa"/>
          </w:tcPr>
          <w:p w14:paraId="06BD3892" w14:textId="77777777" w:rsidR="00040468" w:rsidRPr="004811D9" w:rsidRDefault="00040468" w:rsidP="00084006">
            <w:pPr>
              <w:pStyle w:val="Afsnitsnummerering2"/>
              <w:numPr>
                <w:ilvl w:val="0"/>
                <w:numId w:val="0"/>
              </w:numPr>
              <w:jc w:val="left"/>
            </w:pPr>
            <w:r>
              <w:t>Er der sket anmeldelse af bruddet til Datatilsynet (hvis ja, hvornår?)?</w:t>
            </w:r>
          </w:p>
        </w:tc>
        <w:tc>
          <w:tcPr>
            <w:tcW w:w="5196" w:type="dxa"/>
          </w:tcPr>
          <w:p w14:paraId="242FDDC2" w14:textId="77777777" w:rsidR="00040468" w:rsidRPr="004811D9" w:rsidRDefault="00040468" w:rsidP="00084006">
            <w:pPr>
              <w:pStyle w:val="Afsnitsnummerering2"/>
              <w:numPr>
                <w:ilvl w:val="0"/>
                <w:numId w:val="0"/>
              </w:numPr>
            </w:pPr>
          </w:p>
        </w:tc>
      </w:tr>
      <w:tr w:rsidR="00040468" w:rsidRPr="008B1FDF" w14:paraId="1E715EA4" w14:textId="77777777" w:rsidTr="00084006">
        <w:tc>
          <w:tcPr>
            <w:tcW w:w="527" w:type="dxa"/>
          </w:tcPr>
          <w:p w14:paraId="4F5F380E" w14:textId="77777777" w:rsidR="00040468" w:rsidRPr="004811D9" w:rsidRDefault="00040468" w:rsidP="00084006">
            <w:pPr>
              <w:pStyle w:val="Afsnitsnummerering2"/>
              <w:numPr>
                <w:ilvl w:val="0"/>
                <w:numId w:val="0"/>
              </w:numPr>
            </w:pPr>
            <w:r>
              <w:t>8.1</w:t>
            </w:r>
          </w:p>
        </w:tc>
        <w:tc>
          <w:tcPr>
            <w:tcW w:w="3905" w:type="dxa"/>
          </w:tcPr>
          <w:p w14:paraId="12F6423D" w14:textId="77777777" w:rsidR="00040468" w:rsidRPr="004811D9" w:rsidRDefault="00040468" w:rsidP="00084006">
            <w:pPr>
              <w:pStyle w:val="Afsnitsnummerering2"/>
              <w:numPr>
                <w:ilvl w:val="0"/>
                <w:numId w:val="0"/>
              </w:numPr>
              <w:jc w:val="left"/>
            </w:pPr>
            <w:r>
              <w:t>(Hvis nej under 7.) Begrundelse for ikke at anmelde bruddet til Datatilsynet:</w:t>
            </w:r>
          </w:p>
        </w:tc>
        <w:tc>
          <w:tcPr>
            <w:tcW w:w="5196" w:type="dxa"/>
          </w:tcPr>
          <w:p w14:paraId="0C57C6C6" w14:textId="77777777" w:rsidR="00040468" w:rsidRPr="004811D9" w:rsidRDefault="00040468" w:rsidP="00084006">
            <w:pPr>
              <w:pStyle w:val="Afsnitsnummerering2"/>
              <w:numPr>
                <w:ilvl w:val="0"/>
                <w:numId w:val="0"/>
              </w:numPr>
            </w:pPr>
          </w:p>
        </w:tc>
      </w:tr>
      <w:tr w:rsidR="00040468" w:rsidRPr="008B1FDF" w14:paraId="267DB758" w14:textId="77777777" w:rsidTr="00084006">
        <w:tc>
          <w:tcPr>
            <w:tcW w:w="527" w:type="dxa"/>
          </w:tcPr>
          <w:p w14:paraId="7E4882B4" w14:textId="77777777" w:rsidR="00040468" w:rsidRPr="004811D9" w:rsidRDefault="00040468" w:rsidP="00084006">
            <w:pPr>
              <w:pStyle w:val="Afsnitsnummerering2"/>
              <w:numPr>
                <w:ilvl w:val="0"/>
                <w:numId w:val="0"/>
              </w:numPr>
            </w:pPr>
            <w:r>
              <w:t>9.</w:t>
            </w:r>
          </w:p>
        </w:tc>
        <w:tc>
          <w:tcPr>
            <w:tcW w:w="3905" w:type="dxa"/>
          </w:tcPr>
          <w:p w14:paraId="3ECB3E62" w14:textId="77777777" w:rsidR="00040468" w:rsidRPr="004811D9" w:rsidRDefault="00040468" w:rsidP="00084006">
            <w:pPr>
              <w:pStyle w:val="Afsnitsnummerering2"/>
              <w:numPr>
                <w:ilvl w:val="0"/>
                <w:numId w:val="0"/>
              </w:numPr>
              <w:jc w:val="left"/>
            </w:pPr>
            <w:r>
              <w:t>Er der sket underretning af de berørte personer (hvis ja, hvornår?)?</w:t>
            </w:r>
          </w:p>
        </w:tc>
        <w:tc>
          <w:tcPr>
            <w:tcW w:w="5196" w:type="dxa"/>
          </w:tcPr>
          <w:p w14:paraId="16250D58" w14:textId="77777777" w:rsidR="00040468" w:rsidRPr="004811D9" w:rsidRDefault="00040468" w:rsidP="00084006">
            <w:pPr>
              <w:pStyle w:val="Afsnitsnummerering2"/>
              <w:numPr>
                <w:ilvl w:val="0"/>
                <w:numId w:val="0"/>
              </w:numPr>
            </w:pPr>
          </w:p>
        </w:tc>
      </w:tr>
      <w:tr w:rsidR="00040468" w:rsidRPr="008B1FDF" w14:paraId="59A0EB3D" w14:textId="77777777" w:rsidTr="00084006">
        <w:tc>
          <w:tcPr>
            <w:tcW w:w="527" w:type="dxa"/>
          </w:tcPr>
          <w:p w14:paraId="3FEF84A9" w14:textId="77777777" w:rsidR="00040468" w:rsidRPr="004811D9" w:rsidRDefault="00040468" w:rsidP="00084006">
            <w:pPr>
              <w:pStyle w:val="Afsnitsnummerering2"/>
              <w:numPr>
                <w:ilvl w:val="0"/>
                <w:numId w:val="0"/>
              </w:numPr>
            </w:pPr>
            <w:r>
              <w:t>9.1</w:t>
            </w:r>
          </w:p>
        </w:tc>
        <w:tc>
          <w:tcPr>
            <w:tcW w:w="3905" w:type="dxa"/>
          </w:tcPr>
          <w:p w14:paraId="62C10B21" w14:textId="77777777" w:rsidR="00040468" w:rsidRPr="004811D9" w:rsidRDefault="00040468" w:rsidP="00084006">
            <w:pPr>
              <w:pStyle w:val="Afsnitsnummerering2"/>
              <w:numPr>
                <w:ilvl w:val="0"/>
                <w:numId w:val="0"/>
              </w:numPr>
              <w:jc w:val="left"/>
            </w:pPr>
            <w:r>
              <w:t>(Hvis nej under 8.) Begrundelse for ikke at underrette de berørte personer:</w:t>
            </w:r>
          </w:p>
        </w:tc>
        <w:tc>
          <w:tcPr>
            <w:tcW w:w="5196" w:type="dxa"/>
          </w:tcPr>
          <w:p w14:paraId="22D4D29F" w14:textId="77777777" w:rsidR="00040468" w:rsidRPr="004811D9" w:rsidRDefault="00040468" w:rsidP="00084006">
            <w:pPr>
              <w:pStyle w:val="Afsnitsnummerering2"/>
              <w:numPr>
                <w:ilvl w:val="0"/>
                <w:numId w:val="0"/>
              </w:numPr>
            </w:pPr>
          </w:p>
        </w:tc>
      </w:tr>
      <w:bookmarkEnd w:id="1"/>
    </w:tbl>
    <w:p w14:paraId="0D6D55F6" w14:textId="1D8B7875" w:rsidR="00040468" w:rsidRDefault="00040468" w:rsidP="008B1FDF">
      <w:pPr>
        <w:rPr>
          <w:lang w:val="da-DK"/>
        </w:rPr>
      </w:pPr>
    </w:p>
    <w:sectPr w:rsidR="00040468" w:rsidSect="00F522D4">
      <w:footerReference w:type="default" r:id="rId12"/>
      <w:headerReference w:type="first" r:id="rId13"/>
      <w:pgSz w:w="16840" w:h="11907" w:orient="landscape" w:code="9"/>
      <w:pgMar w:top="1418" w:right="2155" w:bottom="1418"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9DD9D" w14:textId="77777777" w:rsidR="003F6DE9" w:rsidRDefault="003F6DE9" w:rsidP="00C80944">
      <w:pPr>
        <w:spacing w:after="0" w:line="240" w:lineRule="auto"/>
      </w:pPr>
      <w:r>
        <w:separator/>
      </w:r>
    </w:p>
  </w:endnote>
  <w:endnote w:type="continuationSeparator" w:id="0">
    <w:p w14:paraId="319A34CB" w14:textId="77777777" w:rsidR="003F6DE9" w:rsidRDefault="003F6DE9" w:rsidP="00C8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448650"/>
      <w:docPartObj>
        <w:docPartGallery w:val="Page Numbers (Bottom of Page)"/>
        <w:docPartUnique/>
      </w:docPartObj>
    </w:sdtPr>
    <w:sdtEndPr>
      <w:rPr>
        <w:noProof/>
      </w:rPr>
    </w:sdtEndPr>
    <w:sdtContent>
      <w:p w14:paraId="2A3B36C0" w14:textId="59724EAF" w:rsidR="00D40463" w:rsidRDefault="00D40463">
        <w:pPr>
          <w:jc w:val="center"/>
        </w:pPr>
        <w:r>
          <w:fldChar w:fldCharType="begin"/>
        </w:r>
        <w:r>
          <w:instrText xml:space="preserve"> PAGE   \* MERGEFORMAT </w:instrText>
        </w:r>
        <w:r>
          <w:fldChar w:fldCharType="separate"/>
        </w:r>
        <w:r w:rsidR="00872D88">
          <w:rPr>
            <w:noProof/>
          </w:rPr>
          <w:t>2</w:t>
        </w:r>
        <w:r>
          <w:rPr>
            <w:noProof/>
          </w:rPr>
          <w:fldChar w:fldCharType="end"/>
        </w:r>
      </w:p>
    </w:sdtContent>
  </w:sdt>
  <w:p w14:paraId="3CB01D4C" w14:textId="77777777" w:rsidR="00D40463" w:rsidRDefault="00D404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D9C2" w14:textId="77777777" w:rsidR="003F6DE9" w:rsidRDefault="003F6DE9" w:rsidP="00C80944">
      <w:pPr>
        <w:spacing w:after="0" w:line="240" w:lineRule="auto"/>
      </w:pPr>
      <w:r>
        <w:separator/>
      </w:r>
    </w:p>
  </w:footnote>
  <w:footnote w:type="continuationSeparator" w:id="0">
    <w:p w14:paraId="077CDA1F" w14:textId="77777777" w:rsidR="003F6DE9" w:rsidRDefault="003F6DE9" w:rsidP="00C8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1C8E" w14:textId="68CEC1ED" w:rsidR="00274FC1" w:rsidRDefault="002561FE">
    <w:pPr>
      <w:pStyle w:val="Sidehoved"/>
    </w:pPr>
    <w:r>
      <w:rPr>
        <w:noProof/>
      </w:rPr>
      <w:drawing>
        <wp:anchor distT="0" distB="0" distL="114300" distR="114300" simplePos="0" relativeHeight="251659264" behindDoc="0" locked="0" layoutInCell="1" allowOverlap="1" wp14:anchorId="5EF2A2B9" wp14:editId="75F23037">
          <wp:simplePos x="0" y="0"/>
          <wp:positionH relativeFrom="margin">
            <wp:align>right</wp:align>
          </wp:positionH>
          <wp:positionV relativeFrom="paragraph">
            <wp:posOffset>28575</wp:posOffset>
          </wp:positionV>
          <wp:extent cx="1495425" cy="287655"/>
          <wp:effectExtent l="0" t="0" r="952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495425" cy="287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D26"/>
    <w:multiLevelType w:val="hybridMultilevel"/>
    <w:tmpl w:val="EF0C27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266125"/>
    <w:multiLevelType w:val="hybridMultilevel"/>
    <w:tmpl w:val="2418062E"/>
    <w:lvl w:ilvl="0" w:tplc="C7547E7E">
      <w:numFmt w:val="bullet"/>
      <w:pStyle w:val="Opstillingmedbullet"/>
      <w:lvlText w:val=""/>
      <w:lvlJc w:val="left"/>
      <w:pPr>
        <w:ind w:left="2358" w:hanging="360"/>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tentative="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2" w15:restartNumberingAfterBreak="0">
    <w:nsid w:val="076B3130"/>
    <w:multiLevelType w:val="multilevel"/>
    <w:tmpl w:val="7152D3D4"/>
    <w:lvl w:ilvl="0">
      <w:start w:val="1"/>
      <w:numFmt w:val="none"/>
      <w:pStyle w:val="Opstillingmedat"/>
      <w:lvlText w:val="at"/>
      <w:lvlJc w:val="left"/>
      <w:pPr>
        <w:tabs>
          <w:tab w:val="num" w:pos="4381"/>
        </w:tabs>
        <w:ind w:left="4948" w:hanging="567"/>
      </w:pPr>
      <w:rPr>
        <w:rFonts w:hint="default"/>
        <w:u w:val="single"/>
      </w:rPr>
    </w:lvl>
    <w:lvl w:ilvl="1">
      <w:start w:val="1"/>
      <w:numFmt w:val="bullet"/>
      <w:pStyle w:val="Opstillingmed-"/>
      <w:lvlText w:val=""/>
      <w:lvlJc w:val="left"/>
      <w:pPr>
        <w:tabs>
          <w:tab w:val="num" w:pos="4381"/>
        </w:tabs>
        <w:ind w:left="4948" w:hanging="567"/>
      </w:pPr>
      <w:rPr>
        <w:rFonts w:ascii="Symbol" w:hAnsi="Symbol" w:hint="default"/>
      </w:rPr>
    </w:lvl>
    <w:lvl w:ilvl="2">
      <w:start w:val="1"/>
      <w:numFmt w:val="bullet"/>
      <w:lvlText w:val=""/>
      <w:lvlJc w:val="left"/>
      <w:pPr>
        <w:tabs>
          <w:tab w:val="num" w:pos="4381"/>
        </w:tabs>
        <w:ind w:left="4948" w:hanging="567"/>
      </w:pPr>
      <w:rPr>
        <w:rFonts w:ascii="Wingdings" w:hAnsi="Wingdings" w:hint="default"/>
      </w:rPr>
    </w:lvl>
    <w:lvl w:ilvl="3">
      <w:start w:val="1"/>
      <w:numFmt w:val="bullet"/>
      <w:lvlText w:val=""/>
      <w:lvlJc w:val="left"/>
      <w:pPr>
        <w:tabs>
          <w:tab w:val="num" w:pos="4381"/>
        </w:tabs>
        <w:ind w:left="4948" w:hanging="567"/>
      </w:pPr>
      <w:rPr>
        <w:rFonts w:ascii="Symbol" w:hAnsi="Symbol" w:hint="default"/>
      </w:rPr>
    </w:lvl>
    <w:lvl w:ilvl="4">
      <w:start w:val="1"/>
      <w:numFmt w:val="bullet"/>
      <w:lvlText w:val=""/>
      <w:lvlJc w:val="left"/>
      <w:pPr>
        <w:tabs>
          <w:tab w:val="num" w:pos="4381"/>
        </w:tabs>
        <w:ind w:left="4948" w:hanging="567"/>
      </w:pPr>
      <w:rPr>
        <w:rFonts w:ascii="Symbol" w:hAnsi="Symbol" w:hint="default"/>
      </w:rPr>
    </w:lvl>
    <w:lvl w:ilvl="5">
      <w:start w:val="1"/>
      <w:numFmt w:val="bullet"/>
      <w:lvlText w:val=""/>
      <w:lvlJc w:val="left"/>
      <w:pPr>
        <w:tabs>
          <w:tab w:val="num" w:pos="4381"/>
        </w:tabs>
        <w:ind w:left="4948" w:hanging="567"/>
      </w:pPr>
      <w:rPr>
        <w:rFonts w:ascii="Wingdings" w:hAnsi="Wingdings" w:hint="default"/>
      </w:rPr>
    </w:lvl>
    <w:lvl w:ilvl="6">
      <w:start w:val="1"/>
      <w:numFmt w:val="bullet"/>
      <w:lvlText w:val=""/>
      <w:lvlJc w:val="left"/>
      <w:pPr>
        <w:tabs>
          <w:tab w:val="num" w:pos="4381"/>
        </w:tabs>
        <w:ind w:left="4948" w:hanging="567"/>
      </w:pPr>
      <w:rPr>
        <w:rFonts w:ascii="Wingdings" w:hAnsi="Wingdings" w:hint="default"/>
      </w:rPr>
    </w:lvl>
    <w:lvl w:ilvl="7">
      <w:start w:val="1"/>
      <w:numFmt w:val="bullet"/>
      <w:lvlText w:val=""/>
      <w:lvlJc w:val="left"/>
      <w:pPr>
        <w:tabs>
          <w:tab w:val="num" w:pos="4381"/>
        </w:tabs>
        <w:ind w:left="4948" w:hanging="567"/>
      </w:pPr>
      <w:rPr>
        <w:rFonts w:ascii="Symbol" w:hAnsi="Symbol" w:hint="default"/>
      </w:rPr>
    </w:lvl>
    <w:lvl w:ilvl="8">
      <w:start w:val="1"/>
      <w:numFmt w:val="bullet"/>
      <w:lvlText w:val=""/>
      <w:lvlJc w:val="left"/>
      <w:pPr>
        <w:tabs>
          <w:tab w:val="num" w:pos="4381"/>
        </w:tabs>
        <w:ind w:left="4948" w:hanging="567"/>
      </w:pPr>
      <w:rPr>
        <w:rFonts w:ascii="Symbol" w:hAnsi="Symbol" w:hint="default"/>
      </w:rPr>
    </w:lvl>
  </w:abstractNum>
  <w:abstractNum w:abstractNumId="3" w15:restartNumberingAfterBreak="0">
    <w:nsid w:val="0A1E643A"/>
    <w:multiLevelType w:val="multilevel"/>
    <w:tmpl w:val="630406AE"/>
    <w:lvl w:ilvl="0">
      <w:start w:val="1"/>
      <w:numFmt w:val="decimal"/>
      <w:lvlRestart w:val="0"/>
      <w:pStyle w:val="Overskrift1"/>
      <w:lvlText w:val="%1"/>
      <w:lvlJc w:val="left"/>
      <w:pPr>
        <w:ind w:left="851" w:hanging="851"/>
      </w:pPr>
      <w:rPr>
        <w:rFonts w:hint="default"/>
        <w:b/>
        <w:i w:val="0"/>
        <w:sz w:val="24"/>
        <w:szCs w:val="24"/>
      </w:rPr>
    </w:lvl>
    <w:lvl w:ilvl="1">
      <w:start w:val="1"/>
      <w:numFmt w:val="lowerLetter"/>
      <w:pStyle w:val="Afsnitsnummerering2"/>
      <w:lvlText w:val="%2)"/>
      <w:lvlJc w:val="left"/>
      <w:pPr>
        <w:ind w:left="851" w:hanging="851"/>
      </w:pPr>
      <w:rPr>
        <w:rFonts w:ascii="Arial" w:eastAsiaTheme="minorHAnsi" w:hAnsi="Arial" w:cs="Arial" w:hint="default"/>
        <w:b/>
        <w:i w:val="0"/>
        <w:sz w:val="24"/>
        <w:szCs w:val="24"/>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4" w15:restartNumberingAfterBreak="0">
    <w:nsid w:val="10A126BA"/>
    <w:multiLevelType w:val="hybridMultilevel"/>
    <w:tmpl w:val="DCD44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D37611"/>
    <w:multiLevelType w:val="hybridMultilevel"/>
    <w:tmpl w:val="48E25BEC"/>
    <w:lvl w:ilvl="0" w:tplc="E782F20C">
      <w:start w:val="1"/>
      <w:numFmt w:val="decimal"/>
      <w:pStyle w:val="Parties"/>
      <w:lvlText w:val="(%1)"/>
      <w:lvlJc w:val="left"/>
      <w:pPr>
        <w:ind w:left="720" w:hanging="360"/>
      </w:pPr>
      <w:rPr>
        <w:rFonts w:ascii="Tahoma" w:hAnsi="Tahoma"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9638DE"/>
    <w:multiLevelType w:val="hybridMultilevel"/>
    <w:tmpl w:val="4E4E9488"/>
    <w:lvl w:ilvl="0" w:tplc="A8623F8C">
      <w:start w:val="1"/>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CF1FD4"/>
    <w:multiLevelType w:val="hybridMultilevel"/>
    <w:tmpl w:val="FA8098E8"/>
    <w:lvl w:ilvl="0" w:tplc="CB4E106A">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C8907BB"/>
    <w:multiLevelType w:val="hybridMultilevel"/>
    <w:tmpl w:val="70445B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1C2030A"/>
    <w:multiLevelType w:val="hybridMultilevel"/>
    <w:tmpl w:val="2A32184C"/>
    <w:lvl w:ilvl="0" w:tplc="CD08523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1D41AE6"/>
    <w:multiLevelType w:val="hybridMultilevel"/>
    <w:tmpl w:val="7D86F64E"/>
    <w:lvl w:ilvl="0" w:tplc="AA80A2F2">
      <w:numFmt w:val="none"/>
      <w:pStyle w:val="Opstillingmeddass"/>
      <w:lvlText w:val="daß"/>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535D5D5F"/>
    <w:multiLevelType w:val="hybridMultilevel"/>
    <w:tmpl w:val="A4421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852421"/>
    <w:multiLevelType w:val="hybridMultilevel"/>
    <w:tmpl w:val="71FA1EE8"/>
    <w:lvl w:ilvl="0" w:tplc="0928AEEE">
      <w:start w:val="6"/>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0B7E24"/>
    <w:multiLevelType w:val="hybridMultilevel"/>
    <w:tmpl w:val="4776D290"/>
    <w:lvl w:ilvl="0" w:tplc="98DCAE68">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4F72F6C"/>
    <w:multiLevelType w:val="hybridMultilevel"/>
    <w:tmpl w:val="A134B8BA"/>
    <w:lvl w:ilvl="0" w:tplc="BBCACC92">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C5F519A"/>
    <w:multiLevelType w:val="hybridMultilevel"/>
    <w:tmpl w:val="723C01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2B6228"/>
    <w:multiLevelType w:val="hybridMultilevel"/>
    <w:tmpl w:val="C6D8C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DBE564A"/>
    <w:multiLevelType w:val="multilevel"/>
    <w:tmpl w:val="39E8C6B2"/>
    <w:lvl w:ilvl="0">
      <w:start w:val="1"/>
      <w:numFmt w:val="upperLetter"/>
      <w:pStyle w:val="Recitals"/>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C1E599A"/>
    <w:multiLevelType w:val="hybridMultilevel"/>
    <w:tmpl w:val="922E7E44"/>
    <w:lvl w:ilvl="0" w:tplc="6A8256F8">
      <w:numFmt w:val="none"/>
      <w:pStyle w:val="Opstillingmedthat"/>
      <w:lvlText w:val="that"/>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2"/>
  </w:num>
  <w:num w:numId="4">
    <w:abstractNumId w:val="1"/>
  </w:num>
  <w:num w:numId="5">
    <w:abstractNumId w:val="10"/>
  </w:num>
  <w:num w:numId="6">
    <w:abstractNumId w:val="18"/>
  </w:num>
  <w:num w:numId="7">
    <w:abstractNumId w:val="3"/>
  </w:num>
  <w:num w:numId="8">
    <w:abstractNumId w:val="9"/>
  </w:num>
  <w:num w:numId="9">
    <w:abstractNumId w:val="4"/>
  </w:num>
  <w:num w:numId="10">
    <w:abstractNumId w:val="11"/>
  </w:num>
  <w:num w:numId="11">
    <w:abstractNumId w:val="0"/>
  </w:num>
  <w:num w:numId="12">
    <w:abstractNumId w:val="8"/>
  </w:num>
  <w:num w:numId="13">
    <w:abstractNumId w:val="15"/>
  </w:num>
  <w:num w:numId="14">
    <w:abstractNumId w:val="7"/>
  </w:num>
  <w:num w:numId="15">
    <w:abstractNumId w:val="14"/>
  </w:num>
  <w:num w:numId="16">
    <w:abstractNumId w:val="12"/>
  </w:num>
  <w:num w:numId="17">
    <w:abstractNumId w:val="13"/>
  </w:num>
  <w:num w:numId="18">
    <w:abstractNumId w:val="6"/>
  </w:num>
  <w:num w:numId="19">
    <w:abstractNumId w:val="3"/>
  </w:num>
  <w:num w:numId="20">
    <w:abstractNumId w:val="16"/>
  </w:num>
  <w:num w:numId="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0"/>
    <w:rsid w:val="00003B79"/>
    <w:rsid w:val="00010DCA"/>
    <w:rsid w:val="00013A72"/>
    <w:rsid w:val="00013F2B"/>
    <w:rsid w:val="000174EF"/>
    <w:rsid w:val="0002060B"/>
    <w:rsid w:val="00022505"/>
    <w:rsid w:val="00025C40"/>
    <w:rsid w:val="00025D74"/>
    <w:rsid w:val="00033BC5"/>
    <w:rsid w:val="000345C3"/>
    <w:rsid w:val="00037610"/>
    <w:rsid w:val="00040468"/>
    <w:rsid w:val="00047FD3"/>
    <w:rsid w:val="00053C23"/>
    <w:rsid w:val="00060B15"/>
    <w:rsid w:val="00061E38"/>
    <w:rsid w:val="00073236"/>
    <w:rsid w:val="000735FA"/>
    <w:rsid w:val="00073C80"/>
    <w:rsid w:val="000744B6"/>
    <w:rsid w:val="00084333"/>
    <w:rsid w:val="00085528"/>
    <w:rsid w:val="0009191B"/>
    <w:rsid w:val="000A647B"/>
    <w:rsid w:val="000A6503"/>
    <w:rsid w:val="000B01D7"/>
    <w:rsid w:val="000B0EAD"/>
    <w:rsid w:val="000B424B"/>
    <w:rsid w:val="000B599E"/>
    <w:rsid w:val="000C00CD"/>
    <w:rsid w:val="000C1168"/>
    <w:rsid w:val="000C398D"/>
    <w:rsid w:val="000C61AE"/>
    <w:rsid w:val="000C7571"/>
    <w:rsid w:val="000D0457"/>
    <w:rsid w:val="000D0521"/>
    <w:rsid w:val="000D40D1"/>
    <w:rsid w:val="000E21EC"/>
    <w:rsid w:val="000E3D6C"/>
    <w:rsid w:val="000E44C4"/>
    <w:rsid w:val="00101B3E"/>
    <w:rsid w:val="001026CF"/>
    <w:rsid w:val="00103F5E"/>
    <w:rsid w:val="0010574E"/>
    <w:rsid w:val="00115B09"/>
    <w:rsid w:val="00131904"/>
    <w:rsid w:val="0013473F"/>
    <w:rsid w:val="001375E1"/>
    <w:rsid w:val="00137A39"/>
    <w:rsid w:val="001510B4"/>
    <w:rsid w:val="00152A6E"/>
    <w:rsid w:val="00154DDE"/>
    <w:rsid w:val="00154E50"/>
    <w:rsid w:val="0015611A"/>
    <w:rsid w:val="001663AE"/>
    <w:rsid w:val="00175C84"/>
    <w:rsid w:val="00182D50"/>
    <w:rsid w:val="0018610C"/>
    <w:rsid w:val="00186420"/>
    <w:rsid w:val="001A17B8"/>
    <w:rsid w:val="001B0BC6"/>
    <w:rsid w:val="001B42E6"/>
    <w:rsid w:val="001B63C8"/>
    <w:rsid w:val="001B6B2E"/>
    <w:rsid w:val="001C01E3"/>
    <w:rsid w:val="001C420F"/>
    <w:rsid w:val="001C7CB7"/>
    <w:rsid w:val="001D602C"/>
    <w:rsid w:val="001E261E"/>
    <w:rsid w:val="001E5B06"/>
    <w:rsid w:val="001E6817"/>
    <w:rsid w:val="001F2216"/>
    <w:rsid w:val="001F251B"/>
    <w:rsid w:val="001F29C7"/>
    <w:rsid w:val="001F77D7"/>
    <w:rsid w:val="00203978"/>
    <w:rsid w:val="002050AE"/>
    <w:rsid w:val="002125F0"/>
    <w:rsid w:val="00213B0C"/>
    <w:rsid w:val="00215A08"/>
    <w:rsid w:val="00217AE7"/>
    <w:rsid w:val="002242D4"/>
    <w:rsid w:val="00225333"/>
    <w:rsid w:val="002309AB"/>
    <w:rsid w:val="002320DF"/>
    <w:rsid w:val="002367AC"/>
    <w:rsid w:val="00244FF5"/>
    <w:rsid w:val="00253DF7"/>
    <w:rsid w:val="002561FE"/>
    <w:rsid w:val="002575F3"/>
    <w:rsid w:val="00263F10"/>
    <w:rsid w:val="002662E9"/>
    <w:rsid w:val="00272F2F"/>
    <w:rsid w:val="00274FC1"/>
    <w:rsid w:val="0028228D"/>
    <w:rsid w:val="002832BD"/>
    <w:rsid w:val="00293F7E"/>
    <w:rsid w:val="00295607"/>
    <w:rsid w:val="002A134B"/>
    <w:rsid w:val="002A4C08"/>
    <w:rsid w:val="002A5983"/>
    <w:rsid w:val="002B06B2"/>
    <w:rsid w:val="002B1226"/>
    <w:rsid w:val="002B2D57"/>
    <w:rsid w:val="002B5293"/>
    <w:rsid w:val="002C5AF4"/>
    <w:rsid w:val="002D1EED"/>
    <w:rsid w:val="002D3698"/>
    <w:rsid w:val="002D3FB0"/>
    <w:rsid w:val="002D508A"/>
    <w:rsid w:val="002D7599"/>
    <w:rsid w:val="002D7790"/>
    <w:rsid w:val="002D7D97"/>
    <w:rsid w:val="002E0911"/>
    <w:rsid w:val="002F0C57"/>
    <w:rsid w:val="002F1913"/>
    <w:rsid w:val="002F3C42"/>
    <w:rsid w:val="002F416A"/>
    <w:rsid w:val="00321F6F"/>
    <w:rsid w:val="00322932"/>
    <w:rsid w:val="00331C50"/>
    <w:rsid w:val="00337A34"/>
    <w:rsid w:val="00342BC8"/>
    <w:rsid w:val="00344BA4"/>
    <w:rsid w:val="003479E3"/>
    <w:rsid w:val="00356E1F"/>
    <w:rsid w:val="00364D88"/>
    <w:rsid w:val="003674FE"/>
    <w:rsid w:val="00375EFB"/>
    <w:rsid w:val="00382B39"/>
    <w:rsid w:val="003870BA"/>
    <w:rsid w:val="00387B89"/>
    <w:rsid w:val="003A285D"/>
    <w:rsid w:val="003A368E"/>
    <w:rsid w:val="003B06B6"/>
    <w:rsid w:val="003B2CEB"/>
    <w:rsid w:val="003C264D"/>
    <w:rsid w:val="003D5663"/>
    <w:rsid w:val="003E1E07"/>
    <w:rsid w:val="003E6719"/>
    <w:rsid w:val="003F4F3E"/>
    <w:rsid w:val="003F599F"/>
    <w:rsid w:val="003F6DE9"/>
    <w:rsid w:val="004014B5"/>
    <w:rsid w:val="004018BF"/>
    <w:rsid w:val="00402229"/>
    <w:rsid w:val="0040694D"/>
    <w:rsid w:val="00414E4D"/>
    <w:rsid w:val="00424031"/>
    <w:rsid w:val="00440935"/>
    <w:rsid w:val="00452D5A"/>
    <w:rsid w:val="00463F4F"/>
    <w:rsid w:val="00470AD9"/>
    <w:rsid w:val="00480185"/>
    <w:rsid w:val="00480C5B"/>
    <w:rsid w:val="00481D85"/>
    <w:rsid w:val="00482160"/>
    <w:rsid w:val="00483BE2"/>
    <w:rsid w:val="00490D13"/>
    <w:rsid w:val="00493542"/>
    <w:rsid w:val="004A0CB2"/>
    <w:rsid w:val="004A4CB3"/>
    <w:rsid w:val="004D6F60"/>
    <w:rsid w:val="004E455B"/>
    <w:rsid w:val="004E6ED7"/>
    <w:rsid w:val="004F1A38"/>
    <w:rsid w:val="00517336"/>
    <w:rsid w:val="00522CC9"/>
    <w:rsid w:val="00531D1B"/>
    <w:rsid w:val="00532863"/>
    <w:rsid w:val="00542BDC"/>
    <w:rsid w:val="00550093"/>
    <w:rsid w:val="00553E8C"/>
    <w:rsid w:val="00557B54"/>
    <w:rsid w:val="00562EB4"/>
    <w:rsid w:val="005634E6"/>
    <w:rsid w:val="005746B6"/>
    <w:rsid w:val="00585D43"/>
    <w:rsid w:val="0059365E"/>
    <w:rsid w:val="005A3518"/>
    <w:rsid w:val="005A4B03"/>
    <w:rsid w:val="005A5E88"/>
    <w:rsid w:val="005A646B"/>
    <w:rsid w:val="005B0CFE"/>
    <w:rsid w:val="005B7F83"/>
    <w:rsid w:val="005C0455"/>
    <w:rsid w:val="005C1A1E"/>
    <w:rsid w:val="005C23D1"/>
    <w:rsid w:val="005D7891"/>
    <w:rsid w:val="005E0F10"/>
    <w:rsid w:val="005E1B71"/>
    <w:rsid w:val="005E2746"/>
    <w:rsid w:val="005F2D3E"/>
    <w:rsid w:val="005F38D4"/>
    <w:rsid w:val="005F4DFD"/>
    <w:rsid w:val="0061014C"/>
    <w:rsid w:val="006114C2"/>
    <w:rsid w:val="006141EA"/>
    <w:rsid w:val="0061465F"/>
    <w:rsid w:val="006232C4"/>
    <w:rsid w:val="0062373C"/>
    <w:rsid w:val="00637700"/>
    <w:rsid w:val="006540B4"/>
    <w:rsid w:val="006567A7"/>
    <w:rsid w:val="00661946"/>
    <w:rsid w:val="00662DD6"/>
    <w:rsid w:val="00662EE4"/>
    <w:rsid w:val="0066668B"/>
    <w:rsid w:val="006707F1"/>
    <w:rsid w:val="00671664"/>
    <w:rsid w:val="006764BC"/>
    <w:rsid w:val="0068025F"/>
    <w:rsid w:val="00680E1F"/>
    <w:rsid w:val="0068299C"/>
    <w:rsid w:val="00682E43"/>
    <w:rsid w:val="006920C1"/>
    <w:rsid w:val="006B11C7"/>
    <w:rsid w:val="006B6704"/>
    <w:rsid w:val="006C7C39"/>
    <w:rsid w:val="006E06AB"/>
    <w:rsid w:val="006E146A"/>
    <w:rsid w:val="006E3A21"/>
    <w:rsid w:val="006E665F"/>
    <w:rsid w:val="006E7292"/>
    <w:rsid w:val="006F0B11"/>
    <w:rsid w:val="006F16B9"/>
    <w:rsid w:val="006F3488"/>
    <w:rsid w:val="006F4011"/>
    <w:rsid w:val="00700C37"/>
    <w:rsid w:val="00703CCE"/>
    <w:rsid w:val="007043E1"/>
    <w:rsid w:val="00706C24"/>
    <w:rsid w:val="00707E97"/>
    <w:rsid w:val="007145D5"/>
    <w:rsid w:val="007201DC"/>
    <w:rsid w:val="00721C62"/>
    <w:rsid w:val="007244B5"/>
    <w:rsid w:val="00730943"/>
    <w:rsid w:val="00732F41"/>
    <w:rsid w:val="00736FA5"/>
    <w:rsid w:val="007379DB"/>
    <w:rsid w:val="00737A9D"/>
    <w:rsid w:val="00740EE8"/>
    <w:rsid w:val="00741FC9"/>
    <w:rsid w:val="00742261"/>
    <w:rsid w:val="00742510"/>
    <w:rsid w:val="00743F6D"/>
    <w:rsid w:val="00744286"/>
    <w:rsid w:val="007477CC"/>
    <w:rsid w:val="007521E8"/>
    <w:rsid w:val="00752A40"/>
    <w:rsid w:val="0075438C"/>
    <w:rsid w:val="00760FF6"/>
    <w:rsid w:val="00761741"/>
    <w:rsid w:val="00767DD2"/>
    <w:rsid w:val="007714EE"/>
    <w:rsid w:val="00773E33"/>
    <w:rsid w:val="00782DF1"/>
    <w:rsid w:val="00782F5B"/>
    <w:rsid w:val="007845A8"/>
    <w:rsid w:val="007869D8"/>
    <w:rsid w:val="00791D04"/>
    <w:rsid w:val="00793EBC"/>
    <w:rsid w:val="00795649"/>
    <w:rsid w:val="007B1DE6"/>
    <w:rsid w:val="007B231B"/>
    <w:rsid w:val="007B32A8"/>
    <w:rsid w:val="007C1672"/>
    <w:rsid w:val="007C41D7"/>
    <w:rsid w:val="007D42A3"/>
    <w:rsid w:val="007F1E60"/>
    <w:rsid w:val="007F26F3"/>
    <w:rsid w:val="00804931"/>
    <w:rsid w:val="0081211A"/>
    <w:rsid w:val="00824252"/>
    <w:rsid w:val="008259DD"/>
    <w:rsid w:val="00827236"/>
    <w:rsid w:val="0083223A"/>
    <w:rsid w:val="00841494"/>
    <w:rsid w:val="00841F88"/>
    <w:rsid w:val="00844F29"/>
    <w:rsid w:val="00853328"/>
    <w:rsid w:val="008549AE"/>
    <w:rsid w:val="00856580"/>
    <w:rsid w:val="00857D8D"/>
    <w:rsid w:val="00866FD8"/>
    <w:rsid w:val="008722D9"/>
    <w:rsid w:val="00872D88"/>
    <w:rsid w:val="00873361"/>
    <w:rsid w:val="00874584"/>
    <w:rsid w:val="008753A0"/>
    <w:rsid w:val="00875413"/>
    <w:rsid w:val="00876C2D"/>
    <w:rsid w:val="00877214"/>
    <w:rsid w:val="00892DD7"/>
    <w:rsid w:val="0089755E"/>
    <w:rsid w:val="008A2F78"/>
    <w:rsid w:val="008A3329"/>
    <w:rsid w:val="008A3C6F"/>
    <w:rsid w:val="008A51ED"/>
    <w:rsid w:val="008A5B56"/>
    <w:rsid w:val="008B1FDF"/>
    <w:rsid w:val="008D75A1"/>
    <w:rsid w:val="008E1413"/>
    <w:rsid w:val="008E6524"/>
    <w:rsid w:val="008E7C14"/>
    <w:rsid w:val="008F0CA9"/>
    <w:rsid w:val="008F5486"/>
    <w:rsid w:val="009006C5"/>
    <w:rsid w:val="009145AC"/>
    <w:rsid w:val="00915E53"/>
    <w:rsid w:val="00924165"/>
    <w:rsid w:val="0092766C"/>
    <w:rsid w:val="0093089B"/>
    <w:rsid w:val="009314A4"/>
    <w:rsid w:val="00931A23"/>
    <w:rsid w:val="0094305F"/>
    <w:rsid w:val="0095077D"/>
    <w:rsid w:val="00950BCA"/>
    <w:rsid w:val="00950C86"/>
    <w:rsid w:val="00951DB4"/>
    <w:rsid w:val="00970FCD"/>
    <w:rsid w:val="009720E7"/>
    <w:rsid w:val="00973B5F"/>
    <w:rsid w:val="009822D3"/>
    <w:rsid w:val="00985B57"/>
    <w:rsid w:val="0098619A"/>
    <w:rsid w:val="00986B1F"/>
    <w:rsid w:val="009921F3"/>
    <w:rsid w:val="009A002C"/>
    <w:rsid w:val="009A169F"/>
    <w:rsid w:val="009A7045"/>
    <w:rsid w:val="009B0D06"/>
    <w:rsid w:val="009B2DD0"/>
    <w:rsid w:val="009B31E3"/>
    <w:rsid w:val="009B372F"/>
    <w:rsid w:val="009B6963"/>
    <w:rsid w:val="009B78F7"/>
    <w:rsid w:val="009C2861"/>
    <w:rsid w:val="009D07EB"/>
    <w:rsid w:val="009D33D5"/>
    <w:rsid w:val="009D7CFE"/>
    <w:rsid w:val="009E5256"/>
    <w:rsid w:val="009F4EE8"/>
    <w:rsid w:val="009F6000"/>
    <w:rsid w:val="009F6E1D"/>
    <w:rsid w:val="009F6E81"/>
    <w:rsid w:val="009F7C8C"/>
    <w:rsid w:val="00A0121B"/>
    <w:rsid w:val="00A022BF"/>
    <w:rsid w:val="00A035E7"/>
    <w:rsid w:val="00A05A80"/>
    <w:rsid w:val="00A06621"/>
    <w:rsid w:val="00A06B66"/>
    <w:rsid w:val="00A07A4A"/>
    <w:rsid w:val="00A10C6C"/>
    <w:rsid w:val="00A12BA4"/>
    <w:rsid w:val="00A144E4"/>
    <w:rsid w:val="00A14B86"/>
    <w:rsid w:val="00A16257"/>
    <w:rsid w:val="00A17332"/>
    <w:rsid w:val="00A2626B"/>
    <w:rsid w:val="00A2740B"/>
    <w:rsid w:val="00A3030B"/>
    <w:rsid w:val="00A324EB"/>
    <w:rsid w:val="00A34772"/>
    <w:rsid w:val="00A408F9"/>
    <w:rsid w:val="00A437EC"/>
    <w:rsid w:val="00A43F11"/>
    <w:rsid w:val="00A4533E"/>
    <w:rsid w:val="00A543E7"/>
    <w:rsid w:val="00A55EE3"/>
    <w:rsid w:val="00A62389"/>
    <w:rsid w:val="00A64A5A"/>
    <w:rsid w:val="00A66E8E"/>
    <w:rsid w:val="00A84511"/>
    <w:rsid w:val="00A85D90"/>
    <w:rsid w:val="00A914ED"/>
    <w:rsid w:val="00A944DD"/>
    <w:rsid w:val="00A95C0B"/>
    <w:rsid w:val="00A96889"/>
    <w:rsid w:val="00AA2864"/>
    <w:rsid w:val="00AA4D8D"/>
    <w:rsid w:val="00AB270B"/>
    <w:rsid w:val="00AB3534"/>
    <w:rsid w:val="00AB51D6"/>
    <w:rsid w:val="00AC4717"/>
    <w:rsid w:val="00AC5AD4"/>
    <w:rsid w:val="00AF45D7"/>
    <w:rsid w:val="00AF4A7D"/>
    <w:rsid w:val="00AF6231"/>
    <w:rsid w:val="00B07CBF"/>
    <w:rsid w:val="00B135E3"/>
    <w:rsid w:val="00B225DF"/>
    <w:rsid w:val="00B24DDF"/>
    <w:rsid w:val="00B30601"/>
    <w:rsid w:val="00B42B96"/>
    <w:rsid w:val="00B47895"/>
    <w:rsid w:val="00B5090E"/>
    <w:rsid w:val="00B54F38"/>
    <w:rsid w:val="00B558B9"/>
    <w:rsid w:val="00B60920"/>
    <w:rsid w:val="00B6235A"/>
    <w:rsid w:val="00B655A0"/>
    <w:rsid w:val="00B675EE"/>
    <w:rsid w:val="00B716C3"/>
    <w:rsid w:val="00B7502A"/>
    <w:rsid w:val="00B810E9"/>
    <w:rsid w:val="00B82D6C"/>
    <w:rsid w:val="00B86D2D"/>
    <w:rsid w:val="00B90297"/>
    <w:rsid w:val="00B91711"/>
    <w:rsid w:val="00B9272B"/>
    <w:rsid w:val="00B93354"/>
    <w:rsid w:val="00B953FC"/>
    <w:rsid w:val="00B967B9"/>
    <w:rsid w:val="00BA048F"/>
    <w:rsid w:val="00BA1D67"/>
    <w:rsid w:val="00BA485F"/>
    <w:rsid w:val="00BB4C52"/>
    <w:rsid w:val="00BD2C62"/>
    <w:rsid w:val="00BD515E"/>
    <w:rsid w:val="00BD625C"/>
    <w:rsid w:val="00BE515E"/>
    <w:rsid w:val="00BE7D45"/>
    <w:rsid w:val="00BF5B7B"/>
    <w:rsid w:val="00C055F3"/>
    <w:rsid w:val="00C1116B"/>
    <w:rsid w:val="00C165BF"/>
    <w:rsid w:val="00C20B2A"/>
    <w:rsid w:val="00C22F89"/>
    <w:rsid w:val="00C23A30"/>
    <w:rsid w:val="00C26D97"/>
    <w:rsid w:val="00C27DEB"/>
    <w:rsid w:val="00C27F84"/>
    <w:rsid w:val="00C328C9"/>
    <w:rsid w:val="00C33976"/>
    <w:rsid w:val="00C33F97"/>
    <w:rsid w:val="00C43AFA"/>
    <w:rsid w:val="00C512F9"/>
    <w:rsid w:val="00C573BC"/>
    <w:rsid w:val="00C63F0E"/>
    <w:rsid w:val="00C67B3B"/>
    <w:rsid w:val="00C73A64"/>
    <w:rsid w:val="00C75A7F"/>
    <w:rsid w:val="00C75FDD"/>
    <w:rsid w:val="00C80944"/>
    <w:rsid w:val="00C86609"/>
    <w:rsid w:val="00CA0028"/>
    <w:rsid w:val="00CA0E41"/>
    <w:rsid w:val="00CA7070"/>
    <w:rsid w:val="00CB7AFF"/>
    <w:rsid w:val="00CC54B7"/>
    <w:rsid w:val="00CC5F6D"/>
    <w:rsid w:val="00CD5C6F"/>
    <w:rsid w:val="00D01669"/>
    <w:rsid w:val="00D01813"/>
    <w:rsid w:val="00D03517"/>
    <w:rsid w:val="00D03CD2"/>
    <w:rsid w:val="00D040DD"/>
    <w:rsid w:val="00D14433"/>
    <w:rsid w:val="00D14A10"/>
    <w:rsid w:val="00D15829"/>
    <w:rsid w:val="00D21281"/>
    <w:rsid w:val="00D219CA"/>
    <w:rsid w:val="00D24CC0"/>
    <w:rsid w:val="00D24DF4"/>
    <w:rsid w:val="00D30AEC"/>
    <w:rsid w:val="00D328B1"/>
    <w:rsid w:val="00D40463"/>
    <w:rsid w:val="00D42E32"/>
    <w:rsid w:val="00D43E2F"/>
    <w:rsid w:val="00D50DB2"/>
    <w:rsid w:val="00D56E82"/>
    <w:rsid w:val="00D61224"/>
    <w:rsid w:val="00D63BEA"/>
    <w:rsid w:val="00D64EC7"/>
    <w:rsid w:val="00D704DB"/>
    <w:rsid w:val="00D71A43"/>
    <w:rsid w:val="00D7350F"/>
    <w:rsid w:val="00D73BC2"/>
    <w:rsid w:val="00D86088"/>
    <w:rsid w:val="00D867A9"/>
    <w:rsid w:val="00D868A8"/>
    <w:rsid w:val="00DB7C75"/>
    <w:rsid w:val="00DC04A0"/>
    <w:rsid w:val="00DC75C0"/>
    <w:rsid w:val="00DD009D"/>
    <w:rsid w:val="00DD03B0"/>
    <w:rsid w:val="00DD056F"/>
    <w:rsid w:val="00DD2A66"/>
    <w:rsid w:val="00DD2EE4"/>
    <w:rsid w:val="00DD3609"/>
    <w:rsid w:val="00DD6B88"/>
    <w:rsid w:val="00DE229C"/>
    <w:rsid w:val="00DE241B"/>
    <w:rsid w:val="00DE252D"/>
    <w:rsid w:val="00DE342F"/>
    <w:rsid w:val="00DE5299"/>
    <w:rsid w:val="00DE5E47"/>
    <w:rsid w:val="00DF2500"/>
    <w:rsid w:val="00DF5DB2"/>
    <w:rsid w:val="00DF79F4"/>
    <w:rsid w:val="00E0107D"/>
    <w:rsid w:val="00E01973"/>
    <w:rsid w:val="00E16E4A"/>
    <w:rsid w:val="00E20C03"/>
    <w:rsid w:val="00E247C9"/>
    <w:rsid w:val="00E24A33"/>
    <w:rsid w:val="00E24A55"/>
    <w:rsid w:val="00E2721A"/>
    <w:rsid w:val="00E31208"/>
    <w:rsid w:val="00E41B4B"/>
    <w:rsid w:val="00E50831"/>
    <w:rsid w:val="00E55C95"/>
    <w:rsid w:val="00E57AAC"/>
    <w:rsid w:val="00E67CEB"/>
    <w:rsid w:val="00E72F3B"/>
    <w:rsid w:val="00E73A28"/>
    <w:rsid w:val="00E91991"/>
    <w:rsid w:val="00E97C26"/>
    <w:rsid w:val="00EA6A81"/>
    <w:rsid w:val="00EB18D5"/>
    <w:rsid w:val="00EB3CE7"/>
    <w:rsid w:val="00EB4D21"/>
    <w:rsid w:val="00EB544E"/>
    <w:rsid w:val="00EC200E"/>
    <w:rsid w:val="00EC4419"/>
    <w:rsid w:val="00EC48DD"/>
    <w:rsid w:val="00EC51C0"/>
    <w:rsid w:val="00EC78F8"/>
    <w:rsid w:val="00ED27F8"/>
    <w:rsid w:val="00EE1256"/>
    <w:rsid w:val="00EE4891"/>
    <w:rsid w:val="00EF1AF6"/>
    <w:rsid w:val="00EF5D31"/>
    <w:rsid w:val="00EF67B2"/>
    <w:rsid w:val="00F0171F"/>
    <w:rsid w:val="00F04E69"/>
    <w:rsid w:val="00F105BD"/>
    <w:rsid w:val="00F22F80"/>
    <w:rsid w:val="00F321BB"/>
    <w:rsid w:val="00F32694"/>
    <w:rsid w:val="00F37996"/>
    <w:rsid w:val="00F40D5E"/>
    <w:rsid w:val="00F433B6"/>
    <w:rsid w:val="00F50E30"/>
    <w:rsid w:val="00F50EE4"/>
    <w:rsid w:val="00F522D4"/>
    <w:rsid w:val="00F53B5D"/>
    <w:rsid w:val="00F563BB"/>
    <w:rsid w:val="00F603A2"/>
    <w:rsid w:val="00F638D5"/>
    <w:rsid w:val="00F6752D"/>
    <w:rsid w:val="00F70F58"/>
    <w:rsid w:val="00F72C67"/>
    <w:rsid w:val="00F93830"/>
    <w:rsid w:val="00FA39F7"/>
    <w:rsid w:val="00FA55C3"/>
    <w:rsid w:val="00FB0974"/>
    <w:rsid w:val="00FB1098"/>
    <w:rsid w:val="00FB1AC0"/>
    <w:rsid w:val="00FB47DA"/>
    <w:rsid w:val="00FD262D"/>
    <w:rsid w:val="00FD4329"/>
    <w:rsid w:val="00FD58DB"/>
    <w:rsid w:val="00FD6165"/>
    <w:rsid w:val="00FE0E9B"/>
    <w:rsid w:val="00FF0B6B"/>
    <w:rsid w:val="00FF2979"/>
    <w:rsid w:val="00FF369E"/>
    <w:rsid w:val="00FF4B43"/>
    <w:rsid w:val="00FF798C"/>
    <w:rsid w:val="00FF7AA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99256"/>
  <w15:docId w15:val="{E814EBA8-B8E2-4BA1-B869-AC5C6BE9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18"/>
        <w:szCs w:val="18"/>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nhideWhenUsed="1"/>
    <w:lsdException w:name="List Number 4" w:semiHidden="1" w:unhideWhenUsed="1"/>
    <w:lsdException w:name="List Number 5" w:semiHidden="1" w:unhideWhenUsed="1"/>
    <w:lsdException w:name="Title" w:semiHidden="1" w:uiPriority="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D01669"/>
    <w:pPr>
      <w:spacing w:after="120"/>
      <w:jc w:val="both"/>
    </w:pPr>
    <w:rPr>
      <w:lang w:val="en-GB"/>
    </w:rPr>
  </w:style>
  <w:style w:type="paragraph" w:styleId="Overskrift1">
    <w:name w:val="heading 1"/>
    <w:basedOn w:val="Normal"/>
    <w:next w:val="Afsnitsnummerering2"/>
    <w:qFormat/>
    <w:rsid w:val="00D01669"/>
    <w:pPr>
      <w:keepNext/>
      <w:keepLines/>
      <w:numPr>
        <w:numId w:val="7"/>
      </w:numPr>
      <w:outlineLvl w:val="0"/>
    </w:pPr>
    <w:rPr>
      <w:rFonts w:eastAsiaTheme="majorEastAsia" w:cstheme="majorBidi"/>
      <w:b/>
      <w:bCs/>
      <w:caps/>
      <w:szCs w:val="28"/>
      <w:lang w:val="da-DK"/>
    </w:rPr>
  </w:style>
  <w:style w:type="paragraph" w:styleId="Overskrift2">
    <w:name w:val="heading 2"/>
    <w:basedOn w:val="Afsnitsnummerering2"/>
    <w:next w:val="Afsnitsnummerering3"/>
    <w:qFormat/>
    <w:rsid w:val="00D01669"/>
    <w:pPr>
      <w:keepNext/>
      <w:keepLines/>
      <w:outlineLvl w:val="1"/>
    </w:pPr>
    <w:rPr>
      <w:b/>
    </w:rPr>
  </w:style>
  <w:style w:type="paragraph" w:styleId="Overskrift3">
    <w:name w:val="heading 3"/>
    <w:basedOn w:val="Afsnitsnummerering3"/>
    <w:next w:val="Afsnitsnummerering4"/>
    <w:qFormat/>
    <w:rsid w:val="00D01669"/>
    <w:pPr>
      <w:keepNext/>
      <w:keepLines/>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nitsnummerering2">
    <w:name w:val="Afsnitsnummerering 2"/>
    <w:basedOn w:val="Normal"/>
    <w:uiPriority w:val="2"/>
    <w:qFormat/>
    <w:rsid w:val="00D01669"/>
    <w:pPr>
      <w:numPr>
        <w:ilvl w:val="1"/>
        <w:numId w:val="7"/>
      </w:numPr>
    </w:pPr>
    <w:rPr>
      <w:lang w:val="da-DK"/>
    </w:rPr>
  </w:style>
  <w:style w:type="paragraph" w:customStyle="1" w:styleId="Afsnitsnummerering3">
    <w:name w:val="Afsnitsnummerering 3"/>
    <w:basedOn w:val="Normal"/>
    <w:uiPriority w:val="2"/>
    <w:qFormat/>
    <w:rsid w:val="00D01669"/>
    <w:pPr>
      <w:numPr>
        <w:ilvl w:val="2"/>
        <w:numId w:val="7"/>
      </w:numPr>
    </w:pPr>
    <w:rPr>
      <w:lang w:val="da-DK"/>
    </w:rPr>
  </w:style>
  <w:style w:type="paragraph" w:customStyle="1" w:styleId="Afsnitsnummerering4">
    <w:name w:val="Afsnitsnummerering 4"/>
    <w:basedOn w:val="Normal"/>
    <w:uiPriority w:val="2"/>
    <w:qFormat/>
    <w:rsid w:val="00D01669"/>
    <w:pPr>
      <w:numPr>
        <w:ilvl w:val="3"/>
        <w:numId w:val="7"/>
      </w:numPr>
    </w:pPr>
    <w:rPr>
      <w:lang w:val="da-DK"/>
    </w:rPr>
  </w:style>
  <w:style w:type="paragraph" w:customStyle="1" w:styleId="BH01">
    <w:name w:val="BH01"/>
    <w:basedOn w:val="Normal"/>
    <w:semiHidden/>
    <w:rsid w:val="00E50831"/>
    <w:pPr>
      <w:framePr w:w="1993" w:h="2281" w:hSpace="141" w:wrap="around" w:vAnchor="text" w:hAnchor="page" w:x="9310" w:y="47"/>
      <w:spacing w:line="300" w:lineRule="atLeast"/>
    </w:pPr>
    <w:rPr>
      <w:rFonts w:eastAsia="Times New Roman" w:cs="Times New Roman"/>
      <w:sz w:val="14"/>
      <w:lang w:eastAsia="da-DK"/>
    </w:rPr>
  </w:style>
  <w:style w:type="table" w:styleId="Farvetgitter-fremhvningsfarve1">
    <w:name w:val="Colorful Grid Accent 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1" w:themeFillTint="33"/>
    </w:tcPr>
    <w:tblStylePr w:type="firstRow">
      <w:rPr>
        <w:b/>
        <w:bCs/>
      </w:rPr>
      <w:tblPr/>
      <w:tcPr>
        <w:shd w:val="clear" w:color="auto" w:fill="B4B4B4" w:themeFill="accent1" w:themeFillTint="66"/>
      </w:tcPr>
    </w:tblStylePr>
    <w:tblStylePr w:type="lastRow">
      <w:rPr>
        <w:b/>
        <w:bCs/>
        <w:color w:val="000000" w:themeColor="text1"/>
      </w:rPr>
      <w:tblPr/>
      <w:tcPr>
        <w:shd w:val="clear" w:color="auto" w:fill="B4B4B4" w:themeFill="accent1" w:themeFillTint="66"/>
      </w:tcPr>
    </w:tblStylePr>
    <w:tblStylePr w:type="firstCol">
      <w:rPr>
        <w:color w:val="FFFFFF" w:themeColor="background1"/>
      </w:rPr>
      <w:tblPr/>
      <w:tcPr>
        <w:shd w:val="clear" w:color="auto" w:fill="333333" w:themeFill="accent1" w:themeFillShade="BF"/>
      </w:tcPr>
    </w:tblStylePr>
    <w:tblStylePr w:type="lastCol">
      <w:rPr>
        <w:color w:val="FFFFFF" w:themeColor="background1"/>
      </w:rPr>
      <w:tblPr/>
      <w:tcPr>
        <w:shd w:val="clear" w:color="auto" w:fill="333333" w:themeFill="accent1" w:themeFillShade="BF"/>
      </w:tc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Farvetgitter-fremhvningsfarve2">
    <w:name w:val="Colorful Grid Accent 2"/>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A7FC" w:themeFill="accent2" w:themeFillTint="33"/>
    </w:tcPr>
    <w:tblStylePr w:type="firstRow">
      <w:rPr>
        <w:b/>
        <w:bCs/>
      </w:rPr>
      <w:tblPr/>
      <w:tcPr>
        <w:shd w:val="clear" w:color="auto" w:fill="6250F8" w:themeFill="accent2" w:themeFillTint="66"/>
      </w:tcPr>
    </w:tblStylePr>
    <w:tblStylePr w:type="lastRow">
      <w:rPr>
        <w:b/>
        <w:bCs/>
        <w:color w:val="000000" w:themeColor="text1"/>
      </w:rPr>
      <w:tblPr/>
      <w:tcPr>
        <w:shd w:val="clear" w:color="auto" w:fill="6250F8" w:themeFill="accent2" w:themeFillTint="66"/>
      </w:tcPr>
    </w:tblStylePr>
    <w:tblStylePr w:type="firstCol">
      <w:rPr>
        <w:color w:val="FFFFFF" w:themeColor="background1"/>
      </w:rPr>
      <w:tblPr/>
      <w:tcPr>
        <w:shd w:val="clear" w:color="auto" w:fill="060129" w:themeFill="accent2" w:themeFillShade="BF"/>
      </w:tcPr>
    </w:tblStylePr>
    <w:tblStylePr w:type="lastCol">
      <w:rPr>
        <w:color w:val="FFFFFF" w:themeColor="background1"/>
      </w:rPr>
      <w:tblPr/>
      <w:tcPr>
        <w:shd w:val="clear" w:color="auto" w:fill="060129" w:themeFill="accent2" w:themeFillShade="BF"/>
      </w:tc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Farvetgitter-fremhvningsfarve3">
    <w:name w:val="Colorful Grid Accent 3"/>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3EC" w:themeFill="accent3" w:themeFillTint="33"/>
    </w:tcPr>
    <w:tblStylePr w:type="firstRow">
      <w:rPr>
        <w:b/>
        <w:bCs/>
      </w:rPr>
      <w:tblPr/>
      <w:tcPr>
        <w:shd w:val="clear" w:color="auto" w:fill="89C9DA" w:themeFill="accent3" w:themeFillTint="66"/>
      </w:tcPr>
    </w:tblStylePr>
    <w:tblStylePr w:type="lastRow">
      <w:rPr>
        <w:b/>
        <w:bCs/>
        <w:color w:val="000000" w:themeColor="text1"/>
      </w:rPr>
      <w:tblPr/>
      <w:tcPr>
        <w:shd w:val="clear" w:color="auto" w:fill="89C9DA" w:themeFill="accent3" w:themeFillTint="66"/>
      </w:tcPr>
    </w:tblStylePr>
    <w:tblStylePr w:type="firstCol">
      <w:rPr>
        <w:color w:val="FFFFFF" w:themeColor="background1"/>
      </w:rPr>
      <w:tblPr/>
      <w:tcPr>
        <w:shd w:val="clear" w:color="auto" w:fill="163D47" w:themeFill="accent3" w:themeFillShade="BF"/>
      </w:tcPr>
    </w:tblStylePr>
    <w:tblStylePr w:type="lastCol">
      <w:rPr>
        <w:color w:val="FFFFFF" w:themeColor="background1"/>
      </w:rPr>
      <w:tblPr/>
      <w:tcPr>
        <w:shd w:val="clear" w:color="auto" w:fill="163D47" w:themeFill="accent3" w:themeFillShade="BF"/>
      </w:tc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Farvetgitter-fremhvningsfarve4">
    <w:name w:val="Colorful Grid Accent 4"/>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7F2" w:themeFill="accent4" w:themeFillTint="33"/>
    </w:tcPr>
    <w:tblStylePr w:type="firstRow">
      <w:rPr>
        <w:b/>
        <w:bCs/>
      </w:rPr>
      <w:tblPr/>
      <w:tcPr>
        <w:shd w:val="clear" w:color="auto" w:fill="F1EFE6" w:themeFill="accent4" w:themeFillTint="66"/>
      </w:tcPr>
    </w:tblStylePr>
    <w:tblStylePr w:type="lastRow">
      <w:rPr>
        <w:b/>
        <w:bCs/>
        <w:color w:val="000000" w:themeColor="text1"/>
      </w:rPr>
      <w:tblPr/>
      <w:tcPr>
        <w:shd w:val="clear" w:color="auto" w:fill="F1EFE6" w:themeFill="accent4" w:themeFillTint="66"/>
      </w:tcPr>
    </w:tblStylePr>
    <w:tblStylePr w:type="firstCol">
      <w:rPr>
        <w:color w:val="FFFFFF" w:themeColor="background1"/>
      </w:rPr>
      <w:tblPr/>
      <w:tcPr>
        <w:shd w:val="clear" w:color="auto" w:fill="B7AE80" w:themeFill="accent4" w:themeFillShade="BF"/>
      </w:tcPr>
    </w:tblStylePr>
    <w:tblStylePr w:type="lastCol">
      <w:rPr>
        <w:color w:val="FFFFFF" w:themeColor="background1"/>
      </w:rPr>
      <w:tblPr/>
      <w:tcPr>
        <w:shd w:val="clear" w:color="auto" w:fill="B7AE80" w:themeFill="accent4" w:themeFillShade="BF"/>
      </w:tc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Farvetgitter-fremhvningsfarve5">
    <w:name w:val="Colorful Grid Accent 5"/>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C8C1" w:themeFill="accent5" w:themeFillTint="33"/>
    </w:tcPr>
    <w:tblStylePr w:type="firstRow">
      <w:rPr>
        <w:b/>
        <w:bCs/>
      </w:rPr>
      <w:tblPr/>
      <w:tcPr>
        <w:shd w:val="clear" w:color="auto" w:fill="ED9184" w:themeFill="accent5" w:themeFillTint="66"/>
      </w:tcPr>
    </w:tblStylePr>
    <w:tblStylePr w:type="lastRow">
      <w:rPr>
        <w:b/>
        <w:bCs/>
        <w:color w:val="000000" w:themeColor="text1"/>
      </w:rPr>
      <w:tblPr/>
      <w:tcPr>
        <w:shd w:val="clear" w:color="auto" w:fill="ED9184" w:themeFill="accent5" w:themeFillTint="66"/>
      </w:tcPr>
    </w:tblStylePr>
    <w:tblStylePr w:type="firstCol">
      <w:rPr>
        <w:color w:val="FFFFFF" w:themeColor="background1"/>
      </w:rPr>
      <w:tblPr/>
      <w:tcPr>
        <w:shd w:val="clear" w:color="auto" w:fill="68190F" w:themeFill="accent5" w:themeFillShade="BF"/>
      </w:tcPr>
    </w:tblStylePr>
    <w:tblStylePr w:type="lastCol">
      <w:rPr>
        <w:color w:val="FFFFFF" w:themeColor="background1"/>
      </w:rPr>
      <w:tblPr/>
      <w:tcPr>
        <w:shd w:val="clear" w:color="auto" w:fill="68190F" w:themeFill="accent5" w:themeFillShade="BF"/>
      </w:tc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Farvetgitter-fremhvningsfarve6">
    <w:name w:val="Colorful Grid Accent 6"/>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fremhvningsfarve1">
    <w:name w:val="Colorful List Accent 1"/>
    <w:basedOn w:val="Tabel-Normal"/>
    <w:uiPriority w:val="72"/>
    <w:rsid w:val="00E50831"/>
    <w:pPr>
      <w:spacing w:line="240" w:lineRule="auto"/>
    </w:pPr>
    <w:rPr>
      <w:color w:val="000000" w:themeColor="text1"/>
    </w:rPr>
    <w:tblPr>
      <w:tblStyleRowBandSize w:val="1"/>
      <w:tblStyleColBandSize w:val="1"/>
    </w:tblPr>
    <w:tcPr>
      <w:shd w:val="clear" w:color="auto" w:fill="ECECEC" w:themeFill="accen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1" w:themeFillTint="3F"/>
      </w:tcPr>
    </w:tblStylePr>
    <w:tblStylePr w:type="band1Horz">
      <w:tblPr/>
      <w:tcPr>
        <w:shd w:val="clear" w:color="auto" w:fill="D9D9D9" w:themeFill="accent1" w:themeFillTint="33"/>
      </w:tcPr>
    </w:tblStylePr>
  </w:style>
  <w:style w:type="table" w:styleId="Farvetliste-fremhvningsfarve2">
    <w:name w:val="Colorful List Accent 2"/>
    <w:basedOn w:val="Tabel-Normal"/>
    <w:uiPriority w:val="72"/>
    <w:rsid w:val="00E50831"/>
    <w:pPr>
      <w:spacing w:line="240" w:lineRule="auto"/>
    </w:pPr>
    <w:rPr>
      <w:color w:val="000000" w:themeColor="text1"/>
    </w:rPr>
    <w:tblPr>
      <w:tblStyleRowBandSize w:val="1"/>
      <w:tblStyleColBandSize w:val="1"/>
    </w:tblPr>
    <w:tcPr>
      <w:shd w:val="clear" w:color="auto" w:fill="D8D4FD" w:themeFill="accent2"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92FB" w:themeFill="accent2" w:themeFillTint="3F"/>
      </w:tcPr>
    </w:tblStylePr>
    <w:tblStylePr w:type="band1Horz">
      <w:tblPr/>
      <w:tcPr>
        <w:shd w:val="clear" w:color="auto" w:fill="B0A7FC" w:themeFill="accent2" w:themeFillTint="33"/>
      </w:tcPr>
    </w:tblStylePr>
  </w:style>
  <w:style w:type="table" w:styleId="Farvetliste-fremhvningsfarve3">
    <w:name w:val="Colorful List Accent 3"/>
    <w:basedOn w:val="Tabel-Normal"/>
    <w:uiPriority w:val="72"/>
    <w:rsid w:val="00E50831"/>
    <w:pPr>
      <w:spacing w:line="240" w:lineRule="auto"/>
    </w:pPr>
    <w:rPr>
      <w:color w:val="000000" w:themeColor="text1"/>
    </w:rPr>
    <w:tblPr>
      <w:tblStyleRowBandSize w:val="1"/>
      <w:tblStyleColBandSize w:val="1"/>
    </w:tblPr>
    <w:tcPr>
      <w:shd w:val="clear" w:color="auto" w:fill="E2F1F6" w:themeFill="accent3" w:themeFillTint="19"/>
    </w:tcPr>
    <w:tblStylePr w:type="firstRow">
      <w:rPr>
        <w:b/>
        <w:bCs/>
        <w:color w:val="FFFFFF" w:themeColor="background1"/>
      </w:rPr>
      <w:tblPr/>
      <w:tcPr>
        <w:tcBorders>
          <w:bottom w:val="single" w:sz="12" w:space="0" w:color="FFFFFF" w:themeColor="background1"/>
        </w:tcBorders>
        <w:shd w:val="clear" w:color="auto" w:fill="BFB78D" w:themeFill="accent4" w:themeFillShade="CC"/>
      </w:tcPr>
    </w:tblStylePr>
    <w:tblStylePr w:type="lastRow">
      <w:rPr>
        <w:b/>
        <w:bCs/>
        <w:color w:val="BFB7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DDE8" w:themeFill="accent3" w:themeFillTint="3F"/>
      </w:tcPr>
    </w:tblStylePr>
    <w:tblStylePr w:type="band1Horz">
      <w:tblPr/>
      <w:tcPr>
        <w:shd w:val="clear" w:color="auto" w:fill="C4E3EC" w:themeFill="accent3" w:themeFillTint="33"/>
      </w:tcPr>
    </w:tblStylePr>
  </w:style>
  <w:style w:type="table" w:styleId="Farvetliste-fremhvningsfarve4">
    <w:name w:val="Colorful List Accent 4"/>
    <w:basedOn w:val="Tabel-Normal"/>
    <w:uiPriority w:val="72"/>
    <w:rsid w:val="00E50831"/>
    <w:pPr>
      <w:spacing w:line="240" w:lineRule="auto"/>
    </w:pPr>
    <w:rPr>
      <w:color w:val="000000" w:themeColor="text1"/>
    </w:rPr>
    <w:tblPr>
      <w:tblStyleRowBandSize w:val="1"/>
      <w:tblStyleColBandSize w:val="1"/>
    </w:tblPr>
    <w:tcPr>
      <w:shd w:val="clear" w:color="auto" w:fill="FBFBF9" w:themeFill="accent4" w:themeFillTint="19"/>
    </w:tcPr>
    <w:tblStylePr w:type="firstRow">
      <w:rPr>
        <w:b/>
        <w:bCs/>
        <w:color w:val="FFFFFF" w:themeColor="background1"/>
      </w:rPr>
      <w:tblPr/>
      <w:tcPr>
        <w:tcBorders>
          <w:bottom w:val="single" w:sz="12" w:space="0" w:color="FFFFFF" w:themeColor="background1"/>
        </w:tcBorders>
        <w:shd w:val="clear" w:color="auto" w:fill="18414C" w:themeFill="accent3" w:themeFillShade="CC"/>
      </w:tcPr>
    </w:tblStylePr>
    <w:tblStylePr w:type="lastRow">
      <w:rPr>
        <w:b/>
        <w:bCs/>
        <w:color w:val="1841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5F0" w:themeFill="accent4" w:themeFillTint="3F"/>
      </w:tcPr>
    </w:tblStylePr>
    <w:tblStylePr w:type="band1Horz">
      <w:tblPr/>
      <w:tcPr>
        <w:shd w:val="clear" w:color="auto" w:fill="F8F7F2" w:themeFill="accent4" w:themeFillTint="33"/>
      </w:tcPr>
    </w:tblStylePr>
  </w:style>
  <w:style w:type="table" w:styleId="Farvetliste-fremhvningsfarve5">
    <w:name w:val="Colorful List Accent 5"/>
    <w:basedOn w:val="Tabel-Normal"/>
    <w:uiPriority w:val="72"/>
    <w:rsid w:val="00E50831"/>
    <w:pPr>
      <w:spacing w:line="240" w:lineRule="auto"/>
    </w:pPr>
    <w:rPr>
      <w:color w:val="000000" w:themeColor="text1"/>
    </w:rPr>
    <w:tblPr>
      <w:tblStyleRowBandSize w:val="1"/>
      <w:tblStyleColBandSize w:val="1"/>
    </w:tblPr>
    <w:tcPr>
      <w:shd w:val="clear" w:color="auto" w:fill="FAE3E0"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BB3" w:themeFill="accent5" w:themeFillTint="3F"/>
      </w:tcPr>
    </w:tblStylePr>
    <w:tblStylePr w:type="band1Horz">
      <w:tblPr/>
      <w:tcPr>
        <w:shd w:val="clear" w:color="auto" w:fill="F6C8C1" w:themeFill="accent5" w:themeFillTint="33"/>
      </w:tcPr>
    </w:tblStylePr>
  </w:style>
  <w:style w:type="table" w:styleId="Farvetliste-fremhvningsfarve6">
    <w:name w:val="Colorful List Accent 6"/>
    <w:basedOn w:val="Tabel-Normal"/>
    <w:uiPriority w:val="72"/>
    <w:rsid w:val="00E5083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6F1B10" w:themeFill="accent5" w:themeFillShade="CC"/>
      </w:tcPr>
    </w:tblStylePr>
    <w:tblStylePr w:type="lastRow">
      <w:rPr>
        <w:b/>
        <w:bCs/>
        <w:color w:val="6F1B1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el-Normal"/>
    <w:uiPriority w:val="72"/>
    <w:rsid w:val="00E5083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fremhvningsfarve1">
    <w:name w:val="Colorful Shading Accent 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454545" w:themeColor="accent1"/>
        <w:bottom w:val="single" w:sz="4" w:space="0" w:color="454545" w:themeColor="accent1"/>
        <w:right w:val="single" w:sz="4" w:space="0" w:color="454545" w:themeColor="accent1"/>
        <w:insideH w:val="single" w:sz="4" w:space="0" w:color="FFFFFF" w:themeColor="background1"/>
        <w:insideV w:val="single" w:sz="4" w:space="0" w:color="FFFFFF" w:themeColor="background1"/>
      </w:tblBorders>
    </w:tblPr>
    <w:tcPr>
      <w:shd w:val="clear" w:color="auto" w:fill="ECECEC" w:themeFill="accen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2929" w:themeFill="accent1" w:themeFillShade="99"/>
      </w:tcPr>
    </w:tblStylePr>
    <w:tblStylePr w:type="firstCol">
      <w:rPr>
        <w:color w:val="FFFFFF" w:themeColor="background1"/>
      </w:rPr>
      <w:tblPr/>
      <w:tcPr>
        <w:tcBorders>
          <w:top w:val="nil"/>
          <w:left w:val="nil"/>
          <w:bottom w:val="nil"/>
          <w:right w:val="nil"/>
          <w:insideH w:val="single" w:sz="4" w:space="0" w:color="292929" w:themeColor="accent1" w:themeShade="99"/>
          <w:insideV w:val="nil"/>
        </w:tcBorders>
        <w:shd w:val="clear" w:color="auto" w:fill="292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2929" w:themeFill="accent1" w:themeFillShade="99"/>
      </w:tcPr>
    </w:tblStylePr>
    <w:tblStylePr w:type="band1Vert">
      <w:tblPr/>
      <w:tcPr>
        <w:shd w:val="clear" w:color="auto" w:fill="B4B4B4" w:themeFill="accent1" w:themeFillTint="66"/>
      </w:tcPr>
    </w:tblStylePr>
    <w:tblStylePr w:type="band1Horz">
      <w:tblPr/>
      <w:tcPr>
        <w:shd w:val="clear" w:color="auto" w:fill="A2A2A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80238" w:themeColor="accent2"/>
        <w:bottom w:val="single" w:sz="4" w:space="0" w:color="080238" w:themeColor="accent2"/>
        <w:right w:val="single" w:sz="4" w:space="0" w:color="080238" w:themeColor="accent2"/>
        <w:insideH w:val="single" w:sz="4" w:space="0" w:color="FFFFFF" w:themeColor="background1"/>
        <w:insideV w:val="single" w:sz="4" w:space="0" w:color="FFFFFF" w:themeColor="background1"/>
      </w:tblBorders>
    </w:tblPr>
    <w:tcPr>
      <w:shd w:val="clear" w:color="auto" w:fill="D8D4FD" w:themeFill="accent2"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0121" w:themeFill="accent2" w:themeFillShade="99"/>
      </w:tcPr>
    </w:tblStylePr>
    <w:tblStylePr w:type="firstCol">
      <w:rPr>
        <w:color w:val="FFFFFF" w:themeColor="background1"/>
      </w:rPr>
      <w:tblPr/>
      <w:tcPr>
        <w:tcBorders>
          <w:top w:val="nil"/>
          <w:left w:val="nil"/>
          <w:bottom w:val="nil"/>
          <w:right w:val="nil"/>
          <w:insideH w:val="single" w:sz="4" w:space="0" w:color="040121" w:themeColor="accent2" w:themeShade="99"/>
          <w:insideV w:val="nil"/>
        </w:tcBorders>
        <w:shd w:val="clear" w:color="auto" w:fill="0401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40121" w:themeFill="accent2" w:themeFillShade="99"/>
      </w:tcPr>
    </w:tblStylePr>
    <w:tblStylePr w:type="band1Vert">
      <w:tblPr/>
      <w:tcPr>
        <w:shd w:val="clear" w:color="auto" w:fill="6250F8" w:themeFill="accent2" w:themeFillTint="66"/>
      </w:tcPr>
    </w:tblStylePr>
    <w:tblStylePr w:type="band1Horz">
      <w:tblPr/>
      <w:tcPr>
        <w:shd w:val="clear" w:color="auto" w:fill="3C25F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50831"/>
    <w:pPr>
      <w:spacing w:line="240" w:lineRule="auto"/>
    </w:pPr>
    <w:rPr>
      <w:color w:val="000000" w:themeColor="text1"/>
    </w:rPr>
    <w:tblPr>
      <w:tblStyleRowBandSize w:val="1"/>
      <w:tblStyleColBandSize w:val="1"/>
      <w:tblBorders>
        <w:top w:val="single" w:sz="24" w:space="0" w:color="DDD9C3" w:themeColor="accent4"/>
        <w:left w:val="single" w:sz="4" w:space="0" w:color="1E5260" w:themeColor="accent3"/>
        <w:bottom w:val="single" w:sz="4" w:space="0" w:color="1E5260" w:themeColor="accent3"/>
        <w:right w:val="single" w:sz="4" w:space="0" w:color="1E5260" w:themeColor="accent3"/>
        <w:insideH w:val="single" w:sz="4" w:space="0" w:color="FFFFFF" w:themeColor="background1"/>
        <w:insideV w:val="single" w:sz="4" w:space="0" w:color="FFFFFF" w:themeColor="background1"/>
      </w:tblBorders>
    </w:tblPr>
    <w:tcPr>
      <w:shd w:val="clear" w:color="auto" w:fill="E2F1F6" w:themeFill="accent3" w:themeFillTint="19"/>
    </w:tcPr>
    <w:tblStylePr w:type="firstRow">
      <w:rPr>
        <w:b/>
        <w:bCs/>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039" w:themeFill="accent3" w:themeFillShade="99"/>
      </w:tcPr>
    </w:tblStylePr>
    <w:tblStylePr w:type="firstCol">
      <w:rPr>
        <w:color w:val="FFFFFF" w:themeColor="background1"/>
      </w:rPr>
      <w:tblPr/>
      <w:tcPr>
        <w:tcBorders>
          <w:top w:val="nil"/>
          <w:left w:val="nil"/>
          <w:bottom w:val="nil"/>
          <w:right w:val="nil"/>
          <w:insideH w:val="single" w:sz="4" w:space="0" w:color="123039" w:themeColor="accent3" w:themeShade="99"/>
          <w:insideV w:val="nil"/>
        </w:tcBorders>
        <w:shd w:val="clear" w:color="auto" w:fill="1230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3039" w:themeFill="accent3" w:themeFillShade="99"/>
      </w:tcPr>
    </w:tblStylePr>
    <w:tblStylePr w:type="band1Vert">
      <w:tblPr/>
      <w:tcPr>
        <w:shd w:val="clear" w:color="auto" w:fill="89C9DA" w:themeFill="accent3" w:themeFillTint="66"/>
      </w:tcPr>
    </w:tblStylePr>
    <w:tblStylePr w:type="band1Horz">
      <w:tblPr/>
      <w:tcPr>
        <w:shd w:val="clear" w:color="auto" w:fill="6DBBD1" w:themeFill="accent3" w:themeFillTint="7F"/>
      </w:tcPr>
    </w:tblStylePr>
  </w:style>
  <w:style w:type="table" w:styleId="Farvetskygge-fremhvningsfarve4">
    <w:name w:val="Colorful Shading Accent 4"/>
    <w:basedOn w:val="Tabel-Normal"/>
    <w:uiPriority w:val="71"/>
    <w:rsid w:val="00E50831"/>
    <w:pPr>
      <w:spacing w:line="240" w:lineRule="auto"/>
    </w:pPr>
    <w:rPr>
      <w:color w:val="000000" w:themeColor="text1"/>
    </w:rPr>
    <w:tblPr>
      <w:tblStyleRowBandSize w:val="1"/>
      <w:tblStyleColBandSize w:val="1"/>
      <w:tblBorders>
        <w:top w:val="single" w:sz="24" w:space="0" w:color="1E5260" w:themeColor="accent3"/>
        <w:left w:val="single" w:sz="4" w:space="0" w:color="DDD9C3" w:themeColor="accent4"/>
        <w:bottom w:val="single" w:sz="4" w:space="0" w:color="DDD9C3" w:themeColor="accent4"/>
        <w:right w:val="single" w:sz="4" w:space="0" w:color="DDD9C3" w:themeColor="accent4"/>
        <w:insideH w:val="single" w:sz="4" w:space="0" w:color="FFFFFF" w:themeColor="background1"/>
        <w:insideV w:val="single" w:sz="4" w:space="0" w:color="FFFFFF" w:themeColor="background1"/>
      </w:tblBorders>
    </w:tblPr>
    <w:tcPr>
      <w:shd w:val="clear" w:color="auto" w:fill="FBFBF9" w:themeFill="accent4" w:themeFillTint="19"/>
    </w:tcPr>
    <w:tblStylePr w:type="firstRow">
      <w:rPr>
        <w:b/>
        <w:bCs/>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45A" w:themeFill="accent4" w:themeFillShade="99"/>
      </w:tcPr>
    </w:tblStylePr>
    <w:tblStylePr w:type="firstCol">
      <w:rPr>
        <w:color w:val="FFFFFF" w:themeColor="background1"/>
      </w:rPr>
      <w:tblPr/>
      <w:tcPr>
        <w:tcBorders>
          <w:top w:val="nil"/>
          <w:left w:val="nil"/>
          <w:bottom w:val="nil"/>
          <w:right w:val="nil"/>
          <w:insideH w:val="single" w:sz="4" w:space="0" w:color="9F945A" w:themeColor="accent4" w:themeShade="99"/>
          <w:insideV w:val="nil"/>
        </w:tcBorders>
        <w:shd w:val="clear" w:color="auto" w:fill="9F94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945A" w:themeFill="accent4" w:themeFillShade="99"/>
      </w:tcPr>
    </w:tblStylePr>
    <w:tblStylePr w:type="band1Vert">
      <w:tblPr/>
      <w:tcPr>
        <w:shd w:val="clear" w:color="auto" w:fill="F1EFE6" w:themeFill="accent4" w:themeFillTint="66"/>
      </w:tcPr>
    </w:tblStylePr>
    <w:tblStylePr w:type="band1Horz">
      <w:tblPr/>
      <w:tcPr>
        <w:shd w:val="clear" w:color="auto" w:fill="EEEBE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50831"/>
    <w:pPr>
      <w:spacing w:line="240" w:lineRule="auto"/>
    </w:pPr>
    <w:rPr>
      <w:color w:val="000000" w:themeColor="text1"/>
    </w:rPr>
    <w:tblPr>
      <w:tblStyleRowBandSize w:val="1"/>
      <w:tblStyleColBandSize w:val="1"/>
      <w:tblBorders>
        <w:top w:val="single" w:sz="24" w:space="0" w:color="F79646" w:themeColor="accent6"/>
        <w:left w:val="single" w:sz="4" w:space="0" w:color="8C2314" w:themeColor="accent5"/>
        <w:bottom w:val="single" w:sz="4" w:space="0" w:color="8C2314" w:themeColor="accent5"/>
        <w:right w:val="single" w:sz="4" w:space="0" w:color="8C2314" w:themeColor="accent5"/>
        <w:insideH w:val="single" w:sz="4" w:space="0" w:color="FFFFFF" w:themeColor="background1"/>
        <w:insideV w:val="single" w:sz="4" w:space="0" w:color="FFFFFF" w:themeColor="background1"/>
      </w:tblBorders>
    </w:tblPr>
    <w:tcPr>
      <w:shd w:val="clear" w:color="auto" w:fill="FAE3E0"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40C" w:themeFill="accent5" w:themeFillShade="99"/>
      </w:tcPr>
    </w:tblStylePr>
    <w:tblStylePr w:type="firstCol">
      <w:rPr>
        <w:color w:val="FFFFFF" w:themeColor="background1"/>
      </w:rPr>
      <w:tblPr/>
      <w:tcPr>
        <w:tcBorders>
          <w:top w:val="nil"/>
          <w:left w:val="nil"/>
          <w:bottom w:val="nil"/>
          <w:right w:val="nil"/>
          <w:insideH w:val="single" w:sz="4" w:space="0" w:color="53140C" w:themeColor="accent5" w:themeShade="99"/>
          <w:insideV w:val="nil"/>
        </w:tcBorders>
        <w:shd w:val="clear" w:color="auto" w:fill="5314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3140C" w:themeFill="accent5" w:themeFillShade="99"/>
      </w:tcPr>
    </w:tblStylePr>
    <w:tblStylePr w:type="band1Vert">
      <w:tblPr/>
      <w:tcPr>
        <w:shd w:val="clear" w:color="auto" w:fill="ED9184" w:themeFill="accent5" w:themeFillTint="66"/>
      </w:tcPr>
    </w:tblStylePr>
    <w:tblStylePr w:type="band1Horz">
      <w:tblPr/>
      <w:tcPr>
        <w:shd w:val="clear" w:color="auto" w:fill="E9766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50831"/>
    <w:pPr>
      <w:spacing w:line="240" w:lineRule="auto"/>
    </w:pPr>
    <w:rPr>
      <w:color w:val="000000" w:themeColor="text1"/>
    </w:rPr>
    <w:tblPr>
      <w:tblStyleRowBandSize w:val="1"/>
      <w:tblStyleColBandSize w:val="1"/>
      <w:tblBorders>
        <w:top w:val="single" w:sz="24" w:space="0" w:color="8C2314"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fremhvningsfarve1">
    <w:name w:val="Dark List Accent 1"/>
    <w:basedOn w:val="Tabel-Normal"/>
    <w:uiPriority w:val="70"/>
    <w:rsid w:val="00E50831"/>
    <w:pPr>
      <w:spacing w:line="240" w:lineRule="auto"/>
    </w:pPr>
    <w:rPr>
      <w:color w:val="FFFFFF" w:themeColor="background1"/>
    </w:rPr>
    <w:tblPr>
      <w:tblStyleRowBandSize w:val="1"/>
      <w:tblStyleColBandSize w:val="1"/>
    </w:tblPr>
    <w:tcPr>
      <w:shd w:val="clear" w:color="auto" w:fill="4545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33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3333" w:themeFill="accent1" w:themeFillShade="BF"/>
      </w:tcPr>
    </w:tblStylePr>
    <w:tblStylePr w:type="band1Vert">
      <w:tblPr/>
      <w:tcPr>
        <w:tcBorders>
          <w:top w:val="nil"/>
          <w:left w:val="nil"/>
          <w:bottom w:val="nil"/>
          <w:right w:val="nil"/>
          <w:insideH w:val="nil"/>
          <w:insideV w:val="nil"/>
        </w:tcBorders>
        <w:shd w:val="clear" w:color="auto" w:fill="333333" w:themeFill="accent1" w:themeFillShade="BF"/>
      </w:tcPr>
    </w:tblStylePr>
    <w:tblStylePr w:type="band1Horz">
      <w:tblPr/>
      <w:tcPr>
        <w:tcBorders>
          <w:top w:val="nil"/>
          <w:left w:val="nil"/>
          <w:bottom w:val="nil"/>
          <w:right w:val="nil"/>
          <w:insideH w:val="nil"/>
          <w:insideV w:val="nil"/>
        </w:tcBorders>
        <w:shd w:val="clear" w:color="auto" w:fill="333333" w:themeFill="accent1" w:themeFillShade="BF"/>
      </w:tcPr>
    </w:tblStylePr>
  </w:style>
  <w:style w:type="table" w:styleId="Mrkliste-fremhvningsfarve2">
    <w:name w:val="Dark List Accent 2"/>
    <w:basedOn w:val="Tabel-Normal"/>
    <w:uiPriority w:val="70"/>
    <w:rsid w:val="00E50831"/>
    <w:pPr>
      <w:spacing w:line="240" w:lineRule="auto"/>
    </w:pPr>
    <w:rPr>
      <w:color w:val="FFFFFF" w:themeColor="background1"/>
    </w:rPr>
    <w:tblPr>
      <w:tblStyleRowBandSize w:val="1"/>
      <w:tblStyleColBandSize w:val="1"/>
    </w:tblPr>
    <w:tcPr>
      <w:shd w:val="clear" w:color="auto" w:fill="0802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01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01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0129" w:themeFill="accent2" w:themeFillShade="BF"/>
      </w:tcPr>
    </w:tblStylePr>
    <w:tblStylePr w:type="band1Vert">
      <w:tblPr/>
      <w:tcPr>
        <w:tcBorders>
          <w:top w:val="nil"/>
          <w:left w:val="nil"/>
          <w:bottom w:val="nil"/>
          <w:right w:val="nil"/>
          <w:insideH w:val="nil"/>
          <w:insideV w:val="nil"/>
        </w:tcBorders>
        <w:shd w:val="clear" w:color="auto" w:fill="060129" w:themeFill="accent2" w:themeFillShade="BF"/>
      </w:tcPr>
    </w:tblStylePr>
    <w:tblStylePr w:type="band1Horz">
      <w:tblPr/>
      <w:tcPr>
        <w:tcBorders>
          <w:top w:val="nil"/>
          <w:left w:val="nil"/>
          <w:bottom w:val="nil"/>
          <w:right w:val="nil"/>
          <w:insideH w:val="nil"/>
          <w:insideV w:val="nil"/>
        </w:tcBorders>
        <w:shd w:val="clear" w:color="auto" w:fill="060129" w:themeFill="accent2" w:themeFillShade="BF"/>
      </w:tcPr>
    </w:tblStylePr>
  </w:style>
  <w:style w:type="table" w:styleId="Mrkliste-fremhvningsfarve3">
    <w:name w:val="Dark List Accent 3"/>
    <w:basedOn w:val="Tabel-Normal"/>
    <w:uiPriority w:val="70"/>
    <w:rsid w:val="00E50831"/>
    <w:pPr>
      <w:spacing w:line="240" w:lineRule="auto"/>
    </w:pPr>
    <w:rPr>
      <w:color w:val="FFFFFF" w:themeColor="background1"/>
    </w:rPr>
    <w:tblPr>
      <w:tblStyleRowBandSize w:val="1"/>
      <w:tblStyleColBandSize w:val="1"/>
    </w:tblPr>
    <w:tcPr>
      <w:shd w:val="clear" w:color="auto" w:fill="1E52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8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3D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3D47" w:themeFill="accent3" w:themeFillShade="BF"/>
      </w:tcPr>
    </w:tblStylePr>
    <w:tblStylePr w:type="band1Vert">
      <w:tblPr/>
      <w:tcPr>
        <w:tcBorders>
          <w:top w:val="nil"/>
          <w:left w:val="nil"/>
          <w:bottom w:val="nil"/>
          <w:right w:val="nil"/>
          <w:insideH w:val="nil"/>
          <w:insideV w:val="nil"/>
        </w:tcBorders>
        <w:shd w:val="clear" w:color="auto" w:fill="163D47" w:themeFill="accent3" w:themeFillShade="BF"/>
      </w:tcPr>
    </w:tblStylePr>
    <w:tblStylePr w:type="band1Horz">
      <w:tblPr/>
      <w:tcPr>
        <w:tcBorders>
          <w:top w:val="nil"/>
          <w:left w:val="nil"/>
          <w:bottom w:val="nil"/>
          <w:right w:val="nil"/>
          <w:insideH w:val="nil"/>
          <w:insideV w:val="nil"/>
        </w:tcBorders>
        <w:shd w:val="clear" w:color="auto" w:fill="163D47" w:themeFill="accent3" w:themeFillShade="BF"/>
      </w:tcPr>
    </w:tblStylePr>
  </w:style>
  <w:style w:type="table" w:styleId="Mrkliste-fremhvningsfarve4">
    <w:name w:val="Dark List Accent 4"/>
    <w:basedOn w:val="Tabel-Normal"/>
    <w:uiPriority w:val="70"/>
    <w:rsid w:val="00E50831"/>
    <w:pPr>
      <w:spacing w:line="240" w:lineRule="auto"/>
    </w:pPr>
    <w:rPr>
      <w:color w:val="FFFFFF" w:themeColor="background1"/>
    </w:rPr>
    <w:tblPr>
      <w:tblStyleRowBandSize w:val="1"/>
      <w:tblStyleColBandSize w:val="1"/>
    </w:tblPr>
    <w:tcPr>
      <w:shd w:val="clear" w:color="auto" w:fill="DDD9C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B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AE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AE80" w:themeFill="accent4" w:themeFillShade="BF"/>
      </w:tcPr>
    </w:tblStylePr>
    <w:tblStylePr w:type="band1Vert">
      <w:tblPr/>
      <w:tcPr>
        <w:tcBorders>
          <w:top w:val="nil"/>
          <w:left w:val="nil"/>
          <w:bottom w:val="nil"/>
          <w:right w:val="nil"/>
          <w:insideH w:val="nil"/>
          <w:insideV w:val="nil"/>
        </w:tcBorders>
        <w:shd w:val="clear" w:color="auto" w:fill="B7AE80" w:themeFill="accent4" w:themeFillShade="BF"/>
      </w:tcPr>
    </w:tblStylePr>
    <w:tblStylePr w:type="band1Horz">
      <w:tblPr/>
      <w:tcPr>
        <w:tcBorders>
          <w:top w:val="nil"/>
          <w:left w:val="nil"/>
          <w:bottom w:val="nil"/>
          <w:right w:val="nil"/>
          <w:insideH w:val="nil"/>
          <w:insideV w:val="nil"/>
        </w:tcBorders>
        <w:shd w:val="clear" w:color="auto" w:fill="B7AE80" w:themeFill="accent4" w:themeFillShade="BF"/>
      </w:tcPr>
    </w:tblStylePr>
  </w:style>
  <w:style w:type="table" w:styleId="Mrkliste-fremhvningsfarve5">
    <w:name w:val="Dark List Accent 5"/>
    <w:basedOn w:val="Tabel-Normal"/>
    <w:uiPriority w:val="70"/>
    <w:rsid w:val="00E50831"/>
    <w:pPr>
      <w:spacing w:line="240" w:lineRule="auto"/>
    </w:pPr>
    <w:rPr>
      <w:color w:val="FFFFFF" w:themeColor="background1"/>
    </w:rPr>
    <w:tblPr>
      <w:tblStyleRowBandSize w:val="1"/>
      <w:tblStyleColBandSize w:val="1"/>
    </w:tblPr>
    <w:tcPr>
      <w:shd w:val="clear" w:color="auto" w:fill="8C231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1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190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190F" w:themeFill="accent5" w:themeFillShade="BF"/>
      </w:tcPr>
    </w:tblStylePr>
    <w:tblStylePr w:type="band1Vert">
      <w:tblPr/>
      <w:tcPr>
        <w:tcBorders>
          <w:top w:val="nil"/>
          <w:left w:val="nil"/>
          <w:bottom w:val="nil"/>
          <w:right w:val="nil"/>
          <w:insideH w:val="nil"/>
          <w:insideV w:val="nil"/>
        </w:tcBorders>
        <w:shd w:val="clear" w:color="auto" w:fill="68190F" w:themeFill="accent5" w:themeFillShade="BF"/>
      </w:tcPr>
    </w:tblStylePr>
    <w:tblStylePr w:type="band1Horz">
      <w:tblPr/>
      <w:tcPr>
        <w:tcBorders>
          <w:top w:val="nil"/>
          <w:left w:val="nil"/>
          <w:bottom w:val="nil"/>
          <w:right w:val="nil"/>
          <w:insideH w:val="nil"/>
          <w:insideV w:val="nil"/>
        </w:tcBorders>
        <w:shd w:val="clear" w:color="auto" w:fill="68190F" w:themeFill="accent5" w:themeFillShade="BF"/>
      </w:tcPr>
    </w:tblStylePr>
  </w:style>
  <w:style w:type="table" w:styleId="Mrkliste-fremhvningsfarve6">
    <w:name w:val="Dark List Accent 6"/>
    <w:basedOn w:val="Tabel-Normal"/>
    <w:uiPriority w:val="70"/>
    <w:rsid w:val="00E5083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el-Normal"/>
    <w:uiPriority w:val="70"/>
    <w:rsid w:val="00E5083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OpstillingmedA">
    <w:name w:val="Opstilling med (A)"/>
    <w:basedOn w:val="Normal"/>
    <w:uiPriority w:val="2"/>
    <w:qFormat/>
    <w:rsid w:val="007201DC"/>
    <w:pPr>
      <w:numPr>
        <w:ilvl w:val="4"/>
        <w:numId w:val="7"/>
      </w:numPr>
    </w:pPr>
    <w:rPr>
      <w:lang w:val="da-DK"/>
    </w:rPr>
  </w:style>
  <w:style w:type="character" w:styleId="HTML-akronym">
    <w:name w:val="HTML Acronym"/>
    <w:basedOn w:val="Standardskrifttypeiafsnit"/>
    <w:uiPriority w:val="99"/>
    <w:semiHidden/>
    <w:rsid w:val="00E50831"/>
    <w:rPr>
      <w:lang w:val="da-DK"/>
    </w:rPr>
  </w:style>
  <w:style w:type="character" w:styleId="HTML-citat">
    <w:name w:val="HTML Cite"/>
    <w:basedOn w:val="Standardskrifttypeiafsnit"/>
    <w:uiPriority w:val="99"/>
    <w:semiHidden/>
    <w:rsid w:val="00E50831"/>
    <w:rPr>
      <w:i/>
      <w:iCs/>
      <w:lang w:val="da-DK"/>
    </w:rPr>
  </w:style>
  <w:style w:type="character" w:styleId="HTML-kode">
    <w:name w:val="HTML Code"/>
    <w:basedOn w:val="Standardskrifttypeiafsnit"/>
    <w:uiPriority w:val="99"/>
    <w:semiHidden/>
    <w:rsid w:val="00E50831"/>
    <w:rPr>
      <w:rFonts w:ascii="Consolas" w:hAnsi="Consolas"/>
      <w:sz w:val="20"/>
      <w:szCs w:val="20"/>
      <w:lang w:val="da-DK"/>
    </w:rPr>
  </w:style>
  <w:style w:type="character" w:styleId="HTML-definition">
    <w:name w:val="HTML Definition"/>
    <w:basedOn w:val="Standardskrifttypeiafsnit"/>
    <w:uiPriority w:val="99"/>
    <w:semiHidden/>
    <w:rsid w:val="00E50831"/>
    <w:rPr>
      <w:i/>
      <w:iCs/>
      <w:lang w:val="da-DK"/>
    </w:rPr>
  </w:style>
  <w:style w:type="character" w:styleId="HTML-tastatur">
    <w:name w:val="HTML Keyboard"/>
    <w:basedOn w:val="Standardskrifttypeiafsnit"/>
    <w:uiPriority w:val="99"/>
    <w:semiHidden/>
    <w:rsid w:val="00E50831"/>
    <w:rPr>
      <w:rFonts w:ascii="Consolas" w:hAnsi="Consolas"/>
      <w:sz w:val="20"/>
      <w:szCs w:val="20"/>
      <w:lang w:val="da-DK"/>
    </w:rPr>
  </w:style>
  <w:style w:type="character" w:styleId="HTML-eksempel">
    <w:name w:val="HTML Sample"/>
    <w:basedOn w:val="Standardskrifttypeiafsnit"/>
    <w:uiPriority w:val="99"/>
    <w:semiHidden/>
    <w:rsid w:val="00E50831"/>
    <w:rPr>
      <w:rFonts w:ascii="Consolas" w:hAnsi="Consolas"/>
      <w:sz w:val="24"/>
      <w:szCs w:val="24"/>
      <w:lang w:val="da-DK"/>
    </w:rPr>
  </w:style>
  <w:style w:type="character" w:styleId="HTML-skrivemaskine">
    <w:name w:val="HTML Typewriter"/>
    <w:basedOn w:val="Standardskrifttypeiafsnit"/>
    <w:uiPriority w:val="99"/>
    <w:semiHidden/>
    <w:rsid w:val="00E50831"/>
    <w:rPr>
      <w:rFonts w:ascii="Consolas" w:hAnsi="Consolas"/>
      <w:sz w:val="20"/>
      <w:szCs w:val="20"/>
      <w:lang w:val="da-DK"/>
    </w:rPr>
  </w:style>
  <w:style w:type="character" w:styleId="HTML-variabel">
    <w:name w:val="HTML Variable"/>
    <w:basedOn w:val="Standardskrifttypeiafsnit"/>
    <w:uiPriority w:val="99"/>
    <w:semiHidden/>
    <w:rsid w:val="00E50831"/>
    <w:rPr>
      <w:i/>
      <w:iCs/>
      <w:lang w:val="da-DK"/>
    </w:rPr>
  </w:style>
  <w:style w:type="character" w:styleId="Hyperlink">
    <w:name w:val="Hyperlink"/>
    <w:basedOn w:val="Standardskrifttypeiafsnit"/>
    <w:uiPriority w:val="99"/>
    <w:semiHidden/>
    <w:rsid w:val="00E50831"/>
    <w:rPr>
      <w:color w:val="0000FF" w:themeColor="hyperlink"/>
      <w:u w:val="single"/>
      <w:lang w:val="da-DK"/>
    </w:rPr>
  </w:style>
  <w:style w:type="paragraph" w:customStyle="1" w:styleId="Kolofon">
    <w:name w:val="Kolofon"/>
    <w:basedOn w:val="Normal"/>
    <w:uiPriority w:val="4"/>
    <w:semiHidden/>
    <w:qFormat/>
    <w:rsid w:val="00E50831"/>
    <w:rPr>
      <w:sz w:val="14"/>
    </w:rPr>
  </w:style>
  <w:style w:type="table" w:customStyle="1" w:styleId="LightGrid-Accent11">
    <w:name w:val="Light Grid - Accent 11"/>
    <w:basedOn w:val="Tabel-Normal"/>
    <w:uiPriority w:val="62"/>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18" w:space="0" w:color="454545" w:themeColor="accent1"/>
          <w:right w:val="single" w:sz="8" w:space="0" w:color="454545" w:themeColor="accent1"/>
          <w:insideH w:val="nil"/>
          <w:insideV w:val="single" w:sz="8" w:space="0" w:color="4545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insideH w:val="nil"/>
          <w:insideV w:val="single" w:sz="8" w:space="0" w:color="4545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shd w:val="clear" w:color="auto" w:fill="D1D1D1" w:themeFill="accent1" w:themeFillTint="3F"/>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shd w:val="clear" w:color="auto" w:fill="D1D1D1" w:themeFill="accent1" w:themeFillTint="3F"/>
      </w:tcPr>
    </w:tblStylePr>
    <w:tblStylePr w:type="band2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tcPr>
    </w:tblStylePr>
  </w:style>
  <w:style w:type="table" w:styleId="Lystgitter-fremhvningsfarve2">
    <w:name w:val="Light Grid Accent 2"/>
    <w:basedOn w:val="Tabel-Normal"/>
    <w:uiPriority w:val="62"/>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18" w:space="0" w:color="080238" w:themeColor="accent2"/>
          <w:right w:val="single" w:sz="8" w:space="0" w:color="080238" w:themeColor="accent2"/>
          <w:insideH w:val="nil"/>
          <w:insideV w:val="single" w:sz="8" w:space="0" w:color="0802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insideH w:val="nil"/>
          <w:insideV w:val="single" w:sz="8" w:space="0" w:color="0802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shd w:val="clear" w:color="auto" w:fill="9E92FB" w:themeFill="accent2" w:themeFillTint="3F"/>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shd w:val="clear" w:color="auto" w:fill="9E92FB" w:themeFill="accent2" w:themeFillTint="3F"/>
      </w:tcPr>
    </w:tblStylePr>
    <w:tblStylePr w:type="band2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tcPr>
    </w:tblStylePr>
  </w:style>
  <w:style w:type="table" w:styleId="Lystgitter-fremhvningsfarve3">
    <w:name w:val="Light Grid Accent 3"/>
    <w:basedOn w:val="Tabel-Normal"/>
    <w:uiPriority w:val="62"/>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18" w:space="0" w:color="1E5260" w:themeColor="accent3"/>
          <w:right w:val="single" w:sz="8" w:space="0" w:color="1E5260" w:themeColor="accent3"/>
          <w:insideH w:val="nil"/>
          <w:insideV w:val="single" w:sz="8" w:space="0" w:color="1E52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insideH w:val="nil"/>
          <w:insideV w:val="single" w:sz="8" w:space="0" w:color="1E52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shd w:val="clear" w:color="auto" w:fill="B6DDE8" w:themeFill="accent3" w:themeFillTint="3F"/>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shd w:val="clear" w:color="auto" w:fill="B6DDE8" w:themeFill="accent3" w:themeFillTint="3F"/>
      </w:tcPr>
    </w:tblStylePr>
    <w:tblStylePr w:type="band2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tcPr>
    </w:tblStylePr>
  </w:style>
  <w:style w:type="table" w:styleId="Lystgitter-fremhvningsfarve4">
    <w:name w:val="Light Grid Accent 4"/>
    <w:basedOn w:val="Tabel-Normal"/>
    <w:uiPriority w:val="62"/>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18" w:space="0" w:color="DDD9C3" w:themeColor="accent4"/>
          <w:right w:val="single" w:sz="8" w:space="0" w:color="DDD9C3" w:themeColor="accent4"/>
          <w:insideH w:val="nil"/>
          <w:insideV w:val="single" w:sz="8" w:space="0" w:color="DDD9C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insideH w:val="nil"/>
          <w:insideV w:val="single" w:sz="8" w:space="0" w:color="DDD9C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shd w:val="clear" w:color="auto" w:fill="F6F5F0" w:themeFill="accent4" w:themeFillTint="3F"/>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shd w:val="clear" w:color="auto" w:fill="F6F5F0" w:themeFill="accent4" w:themeFillTint="3F"/>
      </w:tcPr>
    </w:tblStylePr>
    <w:tblStylePr w:type="band2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tcPr>
    </w:tblStylePr>
  </w:style>
  <w:style w:type="table" w:styleId="Lystgitter-fremhvningsfarve5">
    <w:name w:val="Light Grid Accent 5"/>
    <w:basedOn w:val="Tabel-Normal"/>
    <w:uiPriority w:val="62"/>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18" w:space="0" w:color="8C2314" w:themeColor="accent5"/>
          <w:right w:val="single" w:sz="8" w:space="0" w:color="8C2314" w:themeColor="accent5"/>
          <w:insideH w:val="nil"/>
          <w:insideV w:val="single" w:sz="8" w:space="0" w:color="8C231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insideH w:val="nil"/>
          <w:insideV w:val="single" w:sz="8" w:space="0" w:color="8C231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shd w:val="clear" w:color="auto" w:fill="F4BBB3" w:themeFill="accent5" w:themeFillTint="3F"/>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shd w:val="clear" w:color="auto" w:fill="F4BBB3" w:themeFill="accent5" w:themeFillTint="3F"/>
      </w:tcPr>
    </w:tblStylePr>
    <w:tblStylePr w:type="band2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tcPr>
    </w:tblStylePr>
  </w:style>
  <w:style w:type="table" w:styleId="Lystgitter-fremhvningsfarve6">
    <w:name w:val="Light Grid Accent 6"/>
    <w:basedOn w:val="Tabel-Normal"/>
    <w:uiPriority w:val="62"/>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el-Normal"/>
    <w:uiPriority w:val="62"/>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el-Normal"/>
    <w:uiPriority w:val="61"/>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pPr>
        <w:spacing w:before="0" w:after="0" w:line="240" w:lineRule="auto"/>
      </w:pPr>
      <w:rPr>
        <w:b/>
        <w:bCs/>
        <w:color w:val="FFFFFF" w:themeColor="background1"/>
      </w:rPr>
      <w:tblPr/>
      <w:tcPr>
        <w:shd w:val="clear" w:color="auto" w:fill="454545" w:themeFill="accent1"/>
      </w:tcPr>
    </w:tblStylePr>
    <w:tblStylePr w:type="lastRow">
      <w:pPr>
        <w:spacing w:before="0" w:after="0" w:line="240" w:lineRule="auto"/>
      </w:pPr>
      <w:rPr>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tcBorders>
      </w:tcPr>
    </w:tblStylePr>
    <w:tblStylePr w:type="firstCol">
      <w:rPr>
        <w:b/>
        <w:bCs/>
      </w:rPr>
    </w:tblStylePr>
    <w:tblStylePr w:type="lastCol">
      <w:rPr>
        <w:b/>
        <w:bCs/>
      </w:r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style>
  <w:style w:type="table" w:styleId="Lysliste-fremhvningsfarve2">
    <w:name w:val="Light List Accent 2"/>
    <w:basedOn w:val="Tabel-Normal"/>
    <w:uiPriority w:val="61"/>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pPr>
        <w:spacing w:before="0" w:after="0" w:line="240" w:lineRule="auto"/>
      </w:pPr>
      <w:rPr>
        <w:b/>
        <w:bCs/>
        <w:color w:val="FFFFFF" w:themeColor="background1"/>
      </w:rPr>
      <w:tblPr/>
      <w:tcPr>
        <w:shd w:val="clear" w:color="auto" w:fill="080238" w:themeFill="accent2"/>
      </w:tcPr>
    </w:tblStylePr>
    <w:tblStylePr w:type="lastRow">
      <w:pPr>
        <w:spacing w:before="0" w:after="0" w:line="240" w:lineRule="auto"/>
      </w:pPr>
      <w:rPr>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tcBorders>
      </w:tcPr>
    </w:tblStylePr>
    <w:tblStylePr w:type="firstCol">
      <w:rPr>
        <w:b/>
        <w:bCs/>
      </w:rPr>
    </w:tblStylePr>
    <w:tblStylePr w:type="lastCol">
      <w:rPr>
        <w:b/>
        <w:bCs/>
      </w:r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style>
  <w:style w:type="table" w:styleId="Lysliste-fremhvningsfarve3">
    <w:name w:val="Light List Accent 3"/>
    <w:basedOn w:val="Tabel-Normal"/>
    <w:uiPriority w:val="61"/>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pPr>
        <w:spacing w:before="0" w:after="0" w:line="240" w:lineRule="auto"/>
      </w:pPr>
      <w:rPr>
        <w:b/>
        <w:bCs/>
        <w:color w:val="FFFFFF" w:themeColor="background1"/>
      </w:rPr>
      <w:tblPr/>
      <w:tcPr>
        <w:shd w:val="clear" w:color="auto" w:fill="1E5260" w:themeFill="accent3"/>
      </w:tcPr>
    </w:tblStylePr>
    <w:tblStylePr w:type="lastRow">
      <w:pPr>
        <w:spacing w:before="0" w:after="0" w:line="240" w:lineRule="auto"/>
      </w:pPr>
      <w:rPr>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tcBorders>
      </w:tcPr>
    </w:tblStylePr>
    <w:tblStylePr w:type="firstCol">
      <w:rPr>
        <w:b/>
        <w:bCs/>
      </w:rPr>
    </w:tblStylePr>
    <w:tblStylePr w:type="lastCol">
      <w:rPr>
        <w:b/>
        <w:bCs/>
      </w:r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style>
  <w:style w:type="table" w:styleId="Lysliste-fremhvningsfarve4">
    <w:name w:val="Light List Accent 4"/>
    <w:basedOn w:val="Tabel-Normal"/>
    <w:uiPriority w:val="61"/>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pPr>
        <w:spacing w:before="0" w:after="0" w:line="240" w:lineRule="auto"/>
      </w:pPr>
      <w:rPr>
        <w:b/>
        <w:bCs/>
        <w:color w:val="FFFFFF" w:themeColor="background1"/>
      </w:rPr>
      <w:tblPr/>
      <w:tcPr>
        <w:shd w:val="clear" w:color="auto" w:fill="DDD9C3" w:themeFill="accent4"/>
      </w:tcPr>
    </w:tblStylePr>
    <w:tblStylePr w:type="lastRow">
      <w:pPr>
        <w:spacing w:before="0" w:after="0" w:line="240" w:lineRule="auto"/>
      </w:pPr>
      <w:rPr>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tcBorders>
      </w:tcPr>
    </w:tblStylePr>
    <w:tblStylePr w:type="firstCol">
      <w:rPr>
        <w:b/>
        <w:bCs/>
      </w:rPr>
    </w:tblStylePr>
    <w:tblStylePr w:type="lastCol">
      <w:rPr>
        <w:b/>
        <w:bCs/>
      </w:r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style>
  <w:style w:type="table" w:styleId="Lysliste-fremhvningsfarve5">
    <w:name w:val="Light List Accent 5"/>
    <w:basedOn w:val="Tabel-Normal"/>
    <w:uiPriority w:val="61"/>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pPr>
        <w:spacing w:before="0" w:after="0" w:line="240" w:lineRule="auto"/>
      </w:pPr>
      <w:rPr>
        <w:b/>
        <w:bCs/>
        <w:color w:val="FFFFFF" w:themeColor="background1"/>
      </w:rPr>
      <w:tblPr/>
      <w:tcPr>
        <w:shd w:val="clear" w:color="auto" w:fill="8C2314" w:themeFill="accent5"/>
      </w:tcPr>
    </w:tblStylePr>
    <w:tblStylePr w:type="lastRow">
      <w:pPr>
        <w:spacing w:before="0" w:after="0" w:line="240" w:lineRule="auto"/>
      </w:pPr>
      <w:rPr>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tcBorders>
      </w:tcPr>
    </w:tblStylePr>
    <w:tblStylePr w:type="firstCol">
      <w:rPr>
        <w:b/>
        <w:bCs/>
      </w:rPr>
    </w:tblStylePr>
    <w:tblStylePr w:type="lastCol">
      <w:rPr>
        <w:b/>
        <w:bCs/>
      </w:r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style>
  <w:style w:type="table" w:styleId="Lysliste-fremhvningsfarve6">
    <w:name w:val="Light List Accent 6"/>
    <w:basedOn w:val="Tabel-Normal"/>
    <w:uiPriority w:val="61"/>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el-Normal"/>
    <w:uiPriority w:val="61"/>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el-Normal"/>
    <w:uiPriority w:val="60"/>
    <w:rsid w:val="00E50831"/>
    <w:pPr>
      <w:spacing w:line="240" w:lineRule="auto"/>
    </w:pPr>
    <w:rPr>
      <w:color w:val="333333" w:themeColor="accent1" w:themeShade="BF"/>
    </w:rPr>
    <w:tblPr>
      <w:tblStyleRowBandSize w:val="1"/>
      <w:tblStyleColBandSize w:val="1"/>
      <w:tblBorders>
        <w:top w:val="single" w:sz="8" w:space="0" w:color="454545" w:themeColor="accent1"/>
        <w:bottom w:val="single" w:sz="8" w:space="0" w:color="454545" w:themeColor="accent1"/>
      </w:tblBorders>
    </w:tblPr>
    <w:tblStylePr w:type="fir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la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left w:val="nil"/>
          <w:right w:val="nil"/>
          <w:insideH w:val="nil"/>
          <w:insideV w:val="nil"/>
        </w:tcBorders>
        <w:shd w:val="clear" w:color="auto" w:fill="D1D1D1" w:themeFill="accent1" w:themeFillTint="3F"/>
      </w:tcPr>
    </w:tblStylePr>
  </w:style>
  <w:style w:type="table" w:styleId="Lysskygge-fremhvningsfarve2">
    <w:name w:val="Light Shading Accent 2"/>
    <w:basedOn w:val="Tabel-Normal"/>
    <w:uiPriority w:val="60"/>
    <w:rsid w:val="00E50831"/>
    <w:pPr>
      <w:spacing w:line="240" w:lineRule="auto"/>
    </w:pPr>
    <w:rPr>
      <w:color w:val="060129" w:themeColor="accent2" w:themeShade="BF"/>
    </w:rPr>
    <w:tblPr>
      <w:tblStyleRowBandSize w:val="1"/>
      <w:tblStyleColBandSize w:val="1"/>
      <w:tblBorders>
        <w:top w:val="single" w:sz="8" w:space="0" w:color="080238" w:themeColor="accent2"/>
        <w:bottom w:val="single" w:sz="8" w:space="0" w:color="080238" w:themeColor="accent2"/>
      </w:tblBorders>
    </w:tblPr>
    <w:tblStylePr w:type="fir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la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left w:val="nil"/>
          <w:right w:val="nil"/>
          <w:insideH w:val="nil"/>
          <w:insideV w:val="nil"/>
        </w:tcBorders>
        <w:shd w:val="clear" w:color="auto" w:fill="9E92FB" w:themeFill="accent2" w:themeFillTint="3F"/>
      </w:tcPr>
    </w:tblStylePr>
  </w:style>
  <w:style w:type="table" w:styleId="Lysskygge-fremhvningsfarve3">
    <w:name w:val="Light Shading Accent 3"/>
    <w:basedOn w:val="Tabel-Normal"/>
    <w:uiPriority w:val="60"/>
    <w:rsid w:val="00E50831"/>
    <w:pPr>
      <w:spacing w:line="240" w:lineRule="auto"/>
    </w:pPr>
    <w:rPr>
      <w:color w:val="163D47" w:themeColor="accent3" w:themeShade="BF"/>
    </w:rPr>
    <w:tblPr>
      <w:tblStyleRowBandSize w:val="1"/>
      <w:tblStyleColBandSize w:val="1"/>
      <w:tblBorders>
        <w:top w:val="single" w:sz="8" w:space="0" w:color="1E5260" w:themeColor="accent3"/>
        <w:bottom w:val="single" w:sz="8" w:space="0" w:color="1E5260" w:themeColor="accent3"/>
      </w:tblBorders>
    </w:tblPr>
    <w:tblStylePr w:type="fir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la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left w:val="nil"/>
          <w:right w:val="nil"/>
          <w:insideH w:val="nil"/>
          <w:insideV w:val="nil"/>
        </w:tcBorders>
        <w:shd w:val="clear" w:color="auto" w:fill="B6DDE8" w:themeFill="accent3" w:themeFillTint="3F"/>
      </w:tcPr>
    </w:tblStylePr>
  </w:style>
  <w:style w:type="table" w:styleId="Lysskygge-fremhvningsfarve4">
    <w:name w:val="Light Shading Accent 4"/>
    <w:basedOn w:val="Tabel-Normal"/>
    <w:uiPriority w:val="60"/>
    <w:rsid w:val="00E50831"/>
    <w:pPr>
      <w:spacing w:line="240" w:lineRule="auto"/>
    </w:pPr>
    <w:rPr>
      <w:color w:val="B7AE80" w:themeColor="accent4" w:themeShade="BF"/>
    </w:rPr>
    <w:tblPr>
      <w:tblStyleRowBandSize w:val="1"/>
      <w:tblStyleColBandSize w:val="1"/>
      <w:tblBorders>
        <w:top w:val="single" w:sz="8" w:space="0" w:color="DDD9C3" w:themeColor="accent4"/>
        <w:bottom w:val="single" w:sz="8" w:space="0" w:color="DDD9C3" w:themeColor="accent4"/>
      </w:tblBorders>
    </w:tblPr>
    <w:tblStylePr w:type="fir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la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left w:val="nil"/>
          <w:right w:val="nil"/>
          <w:insideH w:val="nil"/>
          <w:insideV w:val="nil"/>
        </w:tcBorders>
        <w:shd w:val="clear" w:color="auto" w:fill="F6F5F0" w:themeFill="accent4" w:themeFillTint="3F"/>
      </w:tcPr>
    </w:tblStylePr>
  </w:style>
  <w:style w:type="table" w:styleId="Lysskygge-fremhvningsfarve5">
    <w:name w:val="Light Shading Accent 5"/>
    <w:basedOn w:val="Tabel-Normal"/>
    <w:uiPriority w:val="60"/>
    <w:rsid w:val="00E50831"/>
    <w:pPr>
      <w:spacing w:line="240" w:lineRule="auto"/>
    </w:pPr>
    <w:rPr>
      <w:color w:val="68190F" w:themeColor="accent5" w:themeShade="BF"/>
    </w:rPr>
    <w:tblPr>
      <w:tblStyleRowBandSize w:val="1"/>
      <w:tblStyleColBandSize w:val="1"/>
      <w:tblBorders>
        <w:top w:val="single" w:sz="8" w:space="0" w:color="8C2314" w:themeColor="accent5"/>
        <w:bottom w:val="single" w:sz="8" w:space="0" w:color="8C2314" w:themeColor="accent5"/>
      </w:tblBorders>
    </w:tblPr>
    <w:tblStylePr w:type="fir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la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left w:val="nil"/>
          <w:right w:val="nil"/>
          <w:insideH w:val="nil"/>
          <w:insideV w:val="nil"/>
        </w:tcBorders>
        <w:shd w:val="clear" w:color="auto" w:fill="F4BBB3" w:themeFill="accent5" w:themeFillTint="3F"/>
      </w:tcPr>
    </w:tblStylePr>
  </w:style>
  <w:style w:type="table" w:styleId="Lysskygge-fremhvningsfarve6">
    <w:name w:val="Light Shading Accent 6"/>
    <w:basedOn w:val="Tabel-Normal"/>
    <w:uiPriority w:val="60"/>
    <w:rsid w:val="00E5083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el-Normal"/>
    <w:uiPriority w:val="60"/>
    <w:rsid w:val="00E508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jenummer">
    <w:name w:val="line number"/>
    <w:basedOn w:val="Standardskrifttypeiafsnit"/>
    <w:uiPriority w:val="99"/>
    <w:semiHidden/>
    <w:rsid w:val="00E50831"/>
    <w:rPr>
      <w:lang w:val="da-DK"/>
    </w:rPr>
  </w:style>
  <w:style w:type="table" w:styleId="Mediumgitter1-fremhvningsfarve1">
    <w:name w:val="Medium Grid 1 Accent 1"/>
    <w:basedOn w:val="Tabel-Normal"/>
    <w:uiPriority w:val="67"/>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insideV w:val="single" w:sz="8" w:space="0" w:color="737373" w:themeColor="accent1" w:themeTint="BF"/>
      </w:tblBorders>
    </w:tblPr>
    <w:tcPr>
      <w:shd w:val="clear" w:color="auto" w:fill="D1D1D1" w:themeFill="accent1" w:themeFillTint="3F"/>
    </w:tcPr>
    <w:tblStylePr w:type="firstRow">
      <w:rPr>
        <w:b/>
        <w:bCs/>
      </w:rPr>
    </w:tblStylePr>
    <w:tblStylePr w:type="lastRow">
      <w:rPr>
        <w:b/>
        <w:bCs/>
      </w:rPr>
      <w:tblPr/>
      <w:tcPr>
        <w:tcBorders>
          <w:top w:val="single" w:sz="18" w:space="0" w:color="737373" w:themeColor="accent1" w:themeTint="BF"/>
        </w:tcBorders>
      </w:tcPr>
    </w:tblStylePr>
    <w:tblStylePr w:type="firstCol">
      <w:rPr>
        <w:b/>
        <w:bCs/>
      </w:rPr>
    </w:tblStylePr>
    <w:tblStylePr w:type="lastCol">
      <w:rPr>
        <w:b/>
        <w:bCs/>
      </w:r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Mediumgitter1-fremhvningsfarve2">
    <w:name w:val="Medium Grid 1 Accent 2"/>
    <w:basedOn w:val="Tabel-Normal"/>
    <w:uiPriority w:val="67"/>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insideV w:val="single" w:sz="8" w:space="0" w:color="1706A5" w:themeColor="accent2" w:themeTint="BF"/>
      </w:tblBorders>
    </w:tblPr>
    <w:tcPr>
      <w:shd w:val="clear" w:color="auto" w:fill="9E92FB" w:themeFill="accent2" w:themeFillTint="3F"/>
    </w:tcPr>
    <w:tblStylePr w:type="firstRow">
      <w:rPr>
        <w:b/>
        <w:bCs/>
      </w:rPr>
    </w:tblStylePr>
    <w:tblStylePr w:type="lastRow">
      <w:rPr>
        <w:b/>
        <w:bCs/>
      </w:rPr>
      <w:tblPr/>
      <w:tcPr>
        <w:tcBorders>
          <w:top w:val="single" w:sz="18" w:space="0" w:color="1706A5" w:themeColor="accent2" w:themeTint="BF"/>
        </w:tcBorders>
      </w:tcPr>
    </w:tblStylePr>
    <w:tblStylePr w:type="firstCol">
      <w:rPr>
        <w:b/>
        <w:bCs/>
      </w:rPr>
    </w:tblStylePr>
    <w:tblStylePr w:type="lastCol">
      <w:rPr>
        <w:b/>
        <w:bCs/>
      </w:r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Mediumgitter1-fremhvningsfarve3">
    <w:name w:val="Medium Grid 1 Accent 3"/>
    <w:basedOn w:val="Tabel-Normal"/>
    <w:uiPriority w:val="67"/>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insideV w:val="single" w:sz="8" w:space="0" w:color="3590A9" w:themeColor="accent3" w:themeTint="BF"/>
      </w:tblBorders>
    </w:tblPr>
    <w:tcPr>
      <w:shd w:val="clear" w:color="auto" w:fill="B6DDE8" w:themeFill="accent3" w:themeFillTint="3F"/>
    </w:tcPr>
    <w:tblStylePr w:type="firstRow">
      <w:rPr>
        <w:b/>
        <w:bCs/>
      </w:rPr>
    </w:tblStylePr>
    <w:tblStylePr w:type="lastRow">
      <w:rPr>
        <w:b/>
        <w:bCs/>
      </w:rPr>
      <w:tblPr/>
      <w:tcPr>
        <w:tcBorders>
          <w:top w:val="single" w:sz="18" w:space="0" w:color="3590A9" w:themeColor="accent3" w:themeTint="BF"/>
        </w:tcBorders>
      </w:tcPr>
    </w:tblStylePr>
    <w:tblStylePr w:type="firstCol">
      <w:rPr>
        <w:b/>
        <w:bCs/>
      </w:rPr>
    </w:tblStylePr>
    <w:tblStylePr w:type="lastCol">
      <w:rPr>
        <w:b/>
        <w:bCs/>
      </w:r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Mediumgitter1-fremhvningsfarve4">
    <w:name w:val="Medium Grid 1 Accent 4"/>
    <w:basedOn w:val="Tabel-Normal"/>
    <w:uiPriority w:val="67"/>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insideV w:val="single" w:sz="8" w:space="0" w:color="E5E2D1" w:themeColor="accent4" w:themeTint="BF"/>
      </w:tblBorders>
    </w:tblPr>
    <w:tcPr>
      <w:shd w:val="clear" w:color="auto" w:fill="F6F5F0" w:themeFill="accent4" w:themeFillTint="3F"/>
    </w:tcPr>
    <w:tblStylePr w:type="firstRow">
      <w:rPr>
        <w:b/>
        <w:bCs/>
      </w:rPr>
    </w:tblStylePr>
    <w:tblStylePr w:type="lastRow">
      <w:rPr>
        <w:b/>
        <w:bCs/>
      </w:rPr>
      <w:tblPr/>
      <w:tcPr>
        <w:tcBorders>
          <w:top w:val="single" w:sz="18" w:space="0" w:color="E5E2D1" w:themeColor="accent4" w:themeTint="BF"/>
        </w:tcBorders>
      </w:tcPr>
    </w:tblStylePr>
    <w:tblStylePr w:type="firstCol">
      <w:rPr>
        <w:b/>
        <w:bCs/>
      </w:rPr>
    </w:tblStylePr>
    <w:tblStylePr w:type="lastCol">
      <w:rPr>
        <w:b/>
        <w:bCs/>
      </w:r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Mediumgitter1-fremhvningsfarve5">
    <w:name w:val="Medium Grid 1 Accent 5"/>
    <w:basedOn w:val="Tabel-Normal"/>
    <w:uiPriority w:val="67"/>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insideV w:val="single" w:sz="8" w:space="0" w:color="D8351F" w:themeColor="accent5" w:themeTint="BF"/>
      </w:tblBorders>
    </w:tblPr>
    <w:tcPr>
      <w:shd w:val="clear" w:color="auto" w:fill="F4BBB3" w:themeFill="accent5" w:themeFillTint="3F"/>
    </w:tcPr>
    <w:tblStylePr w:type="firstRow">
      <w:rPr>
        <w:b/>
        <w:bCs/>
      </w:rPr>
    </w:tblStylePr>
    <w:tblStylePr w:type="lastRow">
      <w:rPr>
        <w:b/>
        <w:bCs/>
      </w:rPr>
      <w:tblPr/>
      <w:tcPr>
        <w:tcBorders>
          <w:top w:val="single" w:sz="18" w:space="0" w:color="D8351F" w:themeColor="accent5" w:themeTint="BF"/>
        </w:tcBorders>
      </w:tcPr>
    </w:tblStylePr>
    <w:tblStylePr w:type="firstCol">
      <w:rPr>
        <w:b/>
        <w:bCs/>
      </w:rPr>
    </w:tblStylePr>
    <w:tblStylePr w:type="lastCol">
      <w:rPr>
        <w:b/>
        <w:bCs/>
      </w:r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Mediumgitter1-fremhvningsfarve6">
    <w:name w:val="Medium Grid 1 Accent 6"/>
    <w:basedOn w:val="Tabel-Normal"/>
    <w:uiPriority w:val="67"/>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el-Normal"/>
    <w:uiPriority w:val="67"/>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fremhvningsfarve1">
    <w:name w:val="Medium Grid 2 Accent 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cPr>
      <w:shd w:val="clear" w:color="auto" w:fill="D1D1D1" w:themeFill="accent1" w:themeFillTint="3F"/>
    </w:tcPr>
    <w:tblStylePr w:type="firstRow">
      <w:rPr>
        <w:b/>
        <w:bCs/>
        <w:color w:val="000000" w:themeColor="text1"/>
      </w:rPr>
      <w:tblPr/>
      <w:tcPr>
        <w:shd w:val="clear" w:color="auto" w:fill="ECEC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1" w:themeFillTint="33"/>
      </w:tcPr>
    </w:tblStylePr>
    <w:tblStylePr w:type="band1Vert">
      <w:tblPr/>
      <w:tcPr>
        <w:shd w:val="clear" w:color="auto" w:fill="A2A2A2" w:themeFill="accent1" w:themeFillTint="7F"/>
      </w:tcPr>
    </w:tblStylePr>
    <w:tblStylePr w:type="band1Horz">
      <w:tblPr/>
      <w:tcPr>
        <w:tcBorders>
          <w:insideH w:val="single" w:sz="6" w:space="0" w:color="454545" w:themeColor="accent1"/>
          <w:insideV w:val="single" w:sz="6" w:space="0" w:color="454545" w:themeColor="accent1"/>
        </w:tcBorders>
        <w:shd w:val="clear" w:color="auto" w:fill="A2A2A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cPr>
      <w:shd w:val="clear" w:color="auto" w:fill="9E92FB" w:themeFill="accent2" w:themeFillTint="3F"/>
    </w:tcPr>
    <w:tblStylePr w:type="firstRow">
      <w:rPr>
        <w:b/>
        <w:bCs/>
        <w:color w:val="000000" w:themeColor="text1"/>
      </w:rPr>
      <w:tblPr/>
      <w:tcPr>
        <w:shd w:val="clear" w:color="auto" w:fill="D8D4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A7FC" w:themeFill="accent2" w:themeFillTint="33"/>
      </w:tcPr>
    </w:tblStylePr>
    <w:tblStylePr w:type="band1Vert">
      <w:tblPr/>
      <w:tcPr>
        <w:shd w:val="clear" w:color="auto" w:fill="3C25F7" w:themeFill="accent2" w:themeFillTint="7F"/>
      </w:tcPr>
    </w:tblStylePr>
    <w:tblStylePr w:type="band1Horz">
      <w:tblPr/>
      <w:tcPr>
        <w:tcBorders>
          <w:insideH w:val="single" w:sz="6" w:space="0" w:color="080238" w:themeColor="accent2"/>
          <w:insideV w:val="single" w:sz="6" w:space="0" w:color="080238" w:themeColor="accent2"/>
        </w:tcBorders>
        <w:shd w:val="clear" w:color="auto" w:fill="3C25F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cPr>
      <w:shd w:val="clear" w:color="auto" w:fill="B6DDE8" w:themeFill="accent3" w:themeFillTint="3F"/>
    </w:tcPr>
    <w:tblStylePr w:type="firstRow">
      <w:rPr>
        <w:b/>
        <w:bCs/>
        <w:color w:val="000000" w:themeColor="text1"/>
      </w:rPr>
      <w:tblPr/>
      <w:tcPr>
        <w:shd w:val="clear" w:color="auto" w:fill="E2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3EC" w:themeFill="accent3" w:themeFillTint="33"/>
      </w:tcPr>
    </w:tblStylePr>
    <w:tblStylePr w:type="band1Vert">
      <w:tblPr/>
      <w:tcPr>
        <w:shd w:val="clear" w:color="auto" w:fill="6DBBD1" w:themeFill="accent3" w:themeFillTint="7F"/>
      </w:tcPr>
    </w:tblStylePr>
    <w:tblStylePr w:type="band1Horz">
      <w:tblPr/>
      <w:tcPr>
        <w:tcBorders>
          <w:insideH w:val="single" w:sz="6" w:space="0" w:color="1E5260" w:themeColor="accent3"/>
          <w:insideV w:val="single" w:sz="6" w:space="0" w:color="1E5260" w:themeColor="accent3"/>
        </w:tcBorders>
        <w:shd w:val="clear" w:color="auto" w:fill="6DBBD1"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cPr>
      <w:shd w:val="clear" w:color="auto" w:fill="F6F5F0" w:themeFill="accent4" w:themeFillTint="3F"/>
    </w:tcPr>
    <w:tblStylePr w:type="firstRow">
      <w:rPr>
        <w:b/>
        <w:bCs/>
        <w:color w:val="000000" w:themeColor="text1"/>
      </w:rPr>
      <w:tblPr/>
      <w:tcPr>
        <w:shd w:val="clear" w:color="auto" w:fill="FBFB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7F2" w:themeFill="accent4" w:themeFillTint="33"/>
      </w:tcPr>
    </w:tblStylePr>
    <w:tblStylePr w:type="band1Vert">
      <w:tblPr/>
      <w:tcPr>
        <w:shd w:val="clear" w:color="auto" w:fill="EEEBE1" w:themeFill="accent4" w:themeFillTint="7F"/>
      </w:tcPr>
    </w:tblStylePr>
    <w:tblStylePr w:type="band1Horz">
      <w:tblPr/>
      <w:tcPr>
        <w:tcBorders>
          <w:insideH w:val="single" w:sz="6" w:space="0" w:color="DDD9C3" w:themeColor="accent4"/>
          <w:insideV w:val="single" w:sz="6" w:space="0" w:color="DDD9C3" w:themeColor="accent4"/>
        </w:tcBorders>
        <w:shd w:val="clear" w:color="auto" w:fill="EEEBE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cPr>
      <w:shd w:val="clear" w:color="auto" w:fill="F4BBB3" w:themeFill="accent5" w:themeFillTint="3F"/>
    </w:tcPr>
    <w:tblStylePr w:type="firstRow">
      <w:rPr>
        <w:b/>
        <w:bCs/>
        <w:color w:val="000000" w:themeColor="text1"/>
      </w:rPr>
      <w:tblPr/>
      <w:tcPr>
        <w:shd w:val="clear" w:color="auto" w:fill="FAE3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8C1" w:themeFill="accent5" w:themeFillTint="33"/>
      </w:tcPr>
    </w:tblStylePr>
    <w:tblStylePr w:type="band1Vert">
      <w:tblPr/>
      <w:tcPr>
        <w:shd w:val="clear" w:color="auto" w:fill="E97666" w:themeFill="accent5" w:themeFillTint="7F"/>
      </w:tcPr>
    </w:tblStylePr>
    <w:tblStylePr w:type="band1Horz">
      <w:tblPr/>
      <w:tcPr>
        <w:tcBorders>
          <w:insideH w:val="single" w:sz="6" w:space="0" w:color="8C2314" w:themeColor="accent5"/>
          <w:insideV w:val="single" w:sz="6" w:space="0" w:color="8C2314" w:themeColor="accent5"/>
        </w:tcBorders>
        <w:shd w:val="clear" w:color="auto" w:fill="E9766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fremhvningsfarve1">
    <w:name w:val="Medium Grid 3 Accent 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45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45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2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2A2" w:themeFill="accent1" w:themeFillTint="7F"/>
      </w:tcPr>
    </w:tblStylePr>
  </w:style>
  <w:style w:type="table" w:styleId="Mediumgitter3-fremhvningsfarve2">
    <w:name w:val="Medium Grid 3 Accent 2"/>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92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02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02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25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25F7" w:themeFill="accent2" w:themeFillTint="7F"/>
      </w:tcPr>
    </w:tblStylePr>
  </w:style>
  <w:style w:type="table" w:styleId="Mediumgitter3-fremhvningsfarve3">
    <w:name w:val="Medium Grid 3 Accent 3"/>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D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52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52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B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BD1" w:themeFill="accent3" w:themeFillTint="7F"/>
      </w:tcPr>
    </w:tblStylePr>
  </w:style>
  <w:style w:type="table" w:styleId="Mediumgitter3-fremhvningsfarve4">
    <w:name w:val="Medium Grid 3 Accent 4"/>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5F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9C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9C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BE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BE1" w:themeFill="accent4" w:themeFillTint="7F"/>
      </w:tcPr>
    </w:tblStylePr>
  </w:style>
  <w:style w:type="table" w:styleId="Mediumgitter3-fremhvningsfarve5">
    <w:name w:val="Medium Grid 3 Accent 5"/>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B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31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31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76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7666" w:themeFill="accent5" w:themeFillTint="7F"/>
      </w:tcPr>
    </w:tblStylePr>
  </w:style>
  <w:style w:type="table" w:styleId="Mediumgitter3-fremhvningsfarve6">
    <w:name w:val="Medium Grid 3 Accent 6"/>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el-Normal"/>
    <w:uiPriority w:val="65"/>
    <w:rsid w:val="00E50831"/>
    <w:pPr>
      <w:spacing w:line="240" w:lineRule="auto"/>
    </w:pPr>
    <w:rPr>
      <w:color w:val="000000" w:themeColor="text1"/>
    </w:rPr>
    <w:tblPr>
      <w:tblStyleRowBandSize w:val="1"/>
      <w:tblStyleColBandSize w:val="1"/>
      <w:tblBorders>
        <w:top w:val="single" w:sz="8" w:space="0" w:color="454545" w:themeColor="accent1"/>
        <w:bottom w:val="single" w:sz="8" w:space="0" w:color="454545" w:themeColor="accent1"/>
      </w:tblBorders>
    </w:tblPr>
    <w:tblStylePr w:type="firstRow">
      <w:rPr>
        <w:rFonts w:asciiTheme="majorHAnsi" w:eastAsiaTheme="majorEastAsia" w:hAnsiTheme="majorHAnsi" w:cstheme="majorBidi"/>
      </w:rPr>
      <w:tblPr/>
      <w:tcPr>
        <w:tcBorders>
          <w:top w:val="nil"/>
          <w:bottom w:val="single" w:sz="8" w:space="0" w:color="454545" w:themeColor="accent1"/>
        </w:tcBorders>
      </w:tcPr>
    </w:tblStylePr>
    <w:tblStylePr w:type="lastRow">
      <w:rPr>
        <w:b/>
        <w:bCs/>
        <w:color w:val="8C2314" w:themeColor="text2"/>
      </w:rPr>
      <w:tblPr/>
      <w:tcPr>
        <w:tcBorders>
          <w:top w:val="single" w:sz="8" w:space="0" w:color="454545" w:themeColor="accent1"/>
          <w:bottom w:val="single" w:sz="8" w:space="0" w:color="454545" w:themeColor="accent1"/>
        </w:tcBorders>
      </w:tcPr>
    </w:tblStylePr>
    <w:tblStylePr w:type="firstCol">
      <w:rPr>
        <w:b/>
        <w:bCs/>
      </w:rPr>
    </w:tblStylePr>
    <w:tblStylePr w:type="lastCol">
      <w:rPr>
        <w:b/>
        <w:bCs/>
      </w:rPr>
      <w:tblPr/>
      <w:tcPr>
        <w:tcBorders>
          <w:top w:val="single" w:sz="8" w:space="0" w:color="454545" w:themeColor="accent1"/>
          <w:bottom w:val="single" w:sz="8" w:space="0" w:color="454545" w:themeColor="accent1"/>
        </w:tcBorders>
      </w:tcPr>
    </w:tblStylePr>
    <w:tblStylePr w:type="band1Vert">
      <w:tblPr/>
      <w:tcPr>
        <w:shd w:val="clear" w:color="auto" w:fill="D1D1D1" w:themeFill="accent1" w:themeFillTint="3F"/>
      </w:tcPr>
    </w:tblStylePr>
    <w:tblStylePr w:type="band1Horz">
      <w:tblPr/>
      <w:tcPr>
        <w:shd w:val="clear" w:color="auto" w:fill="D1D1D1" w:themeFill="accent1" w:themeFillTint="3F"/>
      </w:tcPr>
    </w:tblStylePr>
  </w:style>
  <w:style w:type="table" w:styleId="Mediumliste1-fremhvningsfarve2">
    <w:name w:val="Medium List 1 Accent 2"/>
    <w:basedOn w:val="Tabel-Normal"/>
    <w:uiPriority w:val="65"/>
    <w:rsid w:val="00E50831"/>
    <w:pPr>
      <w:spacing w:line="240" w:lineRule="auto"/>
    </w:pPr>
    <w:rPr>
      <w:color w:val="000000" w:themeColor="text1"/>
    </w:rPr>
    <w:tblPr>
      <w:tblStyleRowBandSize w:val="1"/>
      <w:tblStyleColBandSize w:val="1"/>
      <w:tblBorders>
        <w:top w:val="single" w:sz="8" w:space="0" w:color="080238" w:themeColor="accent2"/>
        <w:bottom w:val="single" w:sz="8" w:space="0" w:color="080238" w:themeColor="accent2"/>
      </w:tblBorders>
    </w:tblPr>
    <w:tblStylePr w:type="firstRow">
      <w:rPr>
        <w:rFonts w:asciiTheme="majorHAnsi" w:eastAsiaTheme="majorEastAsia" w:hAnsiTheme="majorHAnsi" w:cstheme="majorBidi"/>
      </w:rPr>
      <w:tblPr/>
      <w:tcPr>
        <w:tcBorders>
          <w:top w:val="nil"/>
          <w:bottom w:val="single" w:sz="8" w:space="0" w:color="080238" w:themeColor="accent2"/>
        </w:tcBorders>
      </w:tcPr>
    </w:tblStylePr>
    <w:tblStylePr w:type="lastRow">
      <w:rPr>
        <w:b/>
        <w:bCs/>
        <w:color w:val="8C2314" w:themeColor="text2"/>
      </w:rPr>
      <w:tblPr/>
      <w:tcPr>
        <w:tcBorders>
          <w:top w:val="single" w:sz="8" w:space="0" w:color="080238" w:themeColor="accent2"/>
          <w:bottom w:val="single" w:sz="8" w:space="0" w:color="080238" w:themeColor="accent2"/>
        </w:tcBorders>
      </w:tcPr>
    </w:tblStylePr>
    <w:tblStylePr w:type="firstCol">
      <w:rPr>
        <w:b/>
        <w:bCs/>
      </w:rPr>
    </w:tblStylePr>
    <w:tblStylePr w:type="lastCol">
      <w:rPr>
        <w:b/>
        <w:bCs/>
      </w:rPr>
      <w:tblPr/>
      <w:tcPr>
        <w:tcBorders>
          <w:top w:val="single" w:sz="8" w:space="0" w:color="080238" w:themeColor="accent2"/>
          <w:bottom w:val="single" w:sz="8" w:space="0" w:color="080238" w:themeColor="accent2"/>
        </w:tcBorders>
      </w:tcPr>
    </w:tblStylePr>
    <w:tblStylePr w:type="band1Vert">
      <w:tblPr/>
      <w:tcPr>
        <w:shd w:val="clear" w:color="auto" w:fill="9E92FB" w:themeFill="accent2" w:themeFillTint="3F"/>
      </w:tcPr>
    </w:tblStylePr>
    <w:tblStylePr w:type="band1Horz">
      <w:tblPr/>
      <w:tcPr>
        <w:shd w:val="clear" w:color="auto" w:fill="9E92FB" w:themeFill="accent2" w:themeFillTint="3F"/>
      </w:tcPr>
    </w:tblStylePr>
  </w:style>
  <w:style w:type="table" w:styleId="Mediumliste1-fremhvningsfarve3">
    <w:name w:val="Medium List 1 Accent 3"/>
    <w:basedOn w:val="Tabel-Normal"/>
    <w:uiPriority w:val="65"/>
    <w:rsid w:val="00E50831"/>
    <w:pPr>
      <w:spacing w:line="240" w:lineRule="auto"/>
    </w:pPr>
    <w:rPr>
      <w:color w:val="000000" w:themeColor="text1"/>
    </w:rPr>
    <w:tblPr>
      <w:tblStyleRowBandSize w:val="1"/>
      <w:tblStyleColBandSize w:val="1"/>
      <w:tblBorders>
        <w:top w:val="single" w:sz="8" w:space="0" w:color="1E5260" w:themeColor="accent3"/>
        <w:bottom w:val="single" w:sz="8" w:space="0" w:color="1E5260" w:themeColor="accent3"/>
      </w:tblBorders>
    </w:tblPr>
    <w:tblStylePr w:type="firstRow">
      <w:rPr>
        <w:rFonts w:asciiTheme="majorHAnsi" w:eastAsiaTheme="majorEastAsia" w:hAnsiTheme="majorHAnsi" w:cstheme="majorBidi"/>
      </w:rPr>
      <w:tblPr/>
      <w:tcPr>
        <w:tcBorders>
          <w:top w:val="nil"/>
          <w:bottom w:val="single" w:sz="8" w:space="0" w:color="1E5260" w:themeColor="accent3"/>
        </w:tcBorders>
      </w:tcPr>
    </w:tblStylePr>
    <w:tblStylePr w:type="lastRow">
      <w:rPr>
        <w:b/>
        <w:bCs/>
        <w:color w:val="8C2314" w:themeColor="text2"/>
      </w:rPr>
      <w:tblPr/>
      <w:tcPr>
        <w:tcBorders>
          <w:top w:val="single" w:sz="8" w:space="0" w:color="1E5260" w:themeColor="accent3"/>
          <w:bottom w:val="single" w:sz="8" w:space="0" w:color="1E5260" w:themeColor="accent3"/>
        </w:tcBorders>
      </w:tcPr>
    </w:tblStylePr>
    <w:tblStylePr w:type="firstCol">
      <w:rPr>
        <w:b/>
        <w:bCs/>
      </w:rPr>
    </w:tblStylePr>
    <w:tblStylePr w:type="lastCol">
      <w:rPr>
        <w:b/>
        <w:bCs/>
      </w:rPr>
      <w:tblPr/>
      <w:tcPr>
        <w:tcBorders>
          <w:top w:val="single" w:sz="8" w:space="0" w:color="1E5260" w:themeColor="accent3"/>
          <w:bottom w:val="single" w:sz="8" w:space="0" w:color="1E5260" w:themeColor="accent3"/>
        </w:tcBorders>
      </w:tcPr>
    </w:tblStylePr>
    <w:tblStylePr w:type="band1Vert">
      <w:tblPr/>
      <w:tcPr>
        <w:shd w:val="clear" w:color="auto" w:fill="B6DDE8" w:themeFill="accent3" w:themeFillTint="3F"/>
      </w:tcPr>
    </w:tblStylePr>
    <w:tblStylePr w:type="band1Horz">
      <w:tblPr/>
      <w:tcPr>
        <w:shd w:val="clear" w:color="auto" w:fill="B6DDE8" w:themeFill="accent3" w:themeFillTint="3F"/>
      </w:tcPr>
    </w:tblStylePr>
  </w:style>
  <w:style w:type="table" w:styleId="Mediumliste1-fremhvningsfarve4">
    <w:name w:val="Medium List 1 Accent 4"/>
    <w:basedOn w:val="Tabel-Normal"/>
    <w:uiPriority w:val="65"/>
    <w:rsid w:val="00E50831"/>
    <w:pPr>
      <w:spacing w:line="240" w:lineRule="auto"/>
    </w:pPr>
    <w:rPr>
      <w:color w:val="000000" w:themeColor="text1"/>
    </w:rPr>
    <w:tblPr>
      <w:tblStyleRowBandSize w:val="1"/>
      <w:tblStyleColBandSize w:val="1"/>
      <w:tblBorders>
        <w:top w:val="single" w:sz="8" w:space="0" w:color="DDD9C3" w:themeColor="accent4"/>
        <w:bottom w:val="single" w:sz="8" w:space="0" w:color="DDD9C3" w:themeColor="accent4"/>
      </w:tblBorders>
    </w:tblPr>
    <w:tblStylePr w:type="firstRow">
      <w:rPr>
        <w:rFonts w:asciiTheme="majorHAnsi" w:eastAsiaTheme="majorEastAsia" w:hAnsiTheme="majorHAnsi" w:cstheme="majorBidi"/>
      </w:rPr>
      <w:tblPr/>
      <w:tcPr>
        <w:tcBorders>
          <w:top w:val="nil"/>
          <w:bottom w:val="single" w:sz="8" w:space="0" w:color="DDD9C3" w:themeColor="accent4"/>
        </w:tcBorders>
      </w:tcPr>
    </w:tblStylePr>
    <w:tblStylePr w:type="lastRow">
      <w:rPr>
        <w:b/>
        <w:bCs/>
        <w:color w:val="8C2314" w:themeColor="text2"/>
      </w:rPr>
      <w:tblPr/>
      <w:tcPr>
        <w:tcBorders>
          <w:top w:val="single" w:sz="8" w:space="0" w:color="DDD9C3" w:themeColor="accent4"/>
          <w:bottom w:val="single" w:sz="8" w:space="0" w:color="DDD9C3" w:themeColor="accent4"/>
        </w:tcBorders>
      </w:tcPr>
    </w:tblStylePr>
    <w:tblStylePr w:type="firstCol">
      <w:rPr>
        <w:b/>
        <w:bCs/>
      </w:rPr>
    </w:tblStylePr>
    <w:tblStylePr w:type="lastCol">
      <w:rPr>
        <w:b/>
        <w:bCs/>
      </w:rPr>
      <w:tblPr/>
      <w:tcPr>
        <w:tcBorders>
          <w:top w:val="single" w:sz="8" w:space="0" w:color="DDD9C3" w:themeColor="accent4"/>
          <w:bottom w:val="single" w:sz="8" w:space="0" w:color="DDD9C3" w:themeColor="accent4"/>
        </w:tcBorders>
      </w:tcPr>
    </w:tblStylePr>
    <w:tblStylePr w:type="band1Vert">
      <w:tblPr/>
      <w:tcPr>
        <w:shd w:val="clear" w:color="auto" w:fill="F6F5F0" w:themeFill="accent4" w:themeFillTint="3F"/>
      </w:tcPr>
    </w:tblStylePr>
    <w:tblStylePr w:type="band1Horz">
      <w:tblPr/>
      <w:tcPr>
        <w:shd w:val="clear" w:color="auto" w:fill="F6F5F0" w:themeFill="accent4" w:themeFillTint="3F"/>
      </w:tcPr>
    </w:tblStylePr>
  </w:style>
  <w:style w:type="table" w:styleId="Mediumliste1-fremhvningsfarve5">
    <w:name w:val="Medium List 1 Accent 5"/>
    <w:basedOn w:val="Tabel-Normal"/>
    <w:uiPriority w:val="65"/>
    <w:rsid w:val="00E50831"/>
    <w:pPr>
      <w:spacing w:line="240" w:lineRule="auto"/>
    </w:pPr>
    <w:rPr>
      <w:color w:val="000000" w:themeColor="text1"/>
    </w:rPr>
    <w:tblPr>
      <w:tblStyleRowBandSize w:val="1"/>
      <w:tblStyleColBandSize w:val="1"/>
      <w:tblBorders>
        <w:top w:val="single" w:sz="8" w:space="0" w:color="8C2314" w:themeColor="accent5"/>
        <w:bottom w:val="single" w:sz="8" w:space="0" w:color="8C2314" w:themeColor="accent5"/>
      </w:tblBorders>
    </w:tblPr>
    <w:tblStylePr w:type="firstRow">
      <w:rPr>
        <w:rFonts w:asciiTheme="majorHAnsi" w:eastAsiaTheme="majorEastAsia" w:hAnsiTheme="majorHAnsi" w:cstheme="majorBidi"/>
      </w:rPr>
      <w:tblPr/>
      <w:tcPr>
        <w:tcBorders>
          <w:top w:val="nil"/>
          <w:bottom w:val="single" w:sz="8" w:space="0" w:color="8C2314" w:themeColor="accent5"/>
        </w:tcBorders>
      </w:tcPr>
    </w:tblStylePr>
    <w:tblStylePr w:type="lastRow">
      <w:rPr>
        <w:b/>
        <w:bCs/>
        <w:color w:val="8C2314" w:themeColor="text2"/>
      </w:rPr>
      <w:tblPr/>
      <w:tcPr>
        <w:tcBorders>
          <w:top w:val="single" w:sz="8" w:space="0" w:color="8C2314" w:themeColor="accent5"/>
          <w:bottom w:val="single" w:sz="8" w:space="0" w:color="8C2314" w:themeColor="accent5"/>
        </w:tcBorders>
      </w:tcPr>
    </w:tblStylePr>
    <w:tblStylePr w:type="firstCol">
      <w:rPr>
        <w:b/>
        <w:bCs/>
      </w:rPr>
    </w:tblStylePr>
    <w:tblStylePr w:type="lastCol">
      <w:rPr>
        <w:b/>
        <w:bCs/>
      </w:rPr>
      <w:tblPr/>
      <w:tcPr>
        <w:tcBorders>
          <w:top w:val="single" w:sz="8" w:space="0" w:color="8C2314" w:themeColor="accent5"/>
          <w:bottom w:val="single" w:sz="8" w:space="0" w:color="8C2314" w:themeColor="accent5"/>
        </w:tcBorders>
      </w:tcPr>
    </w:tblStylePr>
    <w:tblStylePr w:type="band1Vert">
      <w:tblPr/>
      <w:tcPr>
        <w:shd w:val="clear" w:color="auto" w:fill="F4BBB3" w:themeFill="accent5" w:themeFillTint="3F"/>
      </w:tcPr>
    </w:tblStylePr>
    <w:tblStylePr w:type="band1Horz">
      <w:tblPr/>
      <w:tcPr>
        <w:shd w:val="clear" w:color="auto" w:fill="F4BBB3" w:themeFill="accent5" w:themeFillTint="3F"/>
      </w:tcPr>
    </w:tblStylePr>
  </w:style>
  <w:style w:type="table" w:styleId="Mediumliste1-fremhvningsfarve6">
    <w:name w:val="Medium List 1 Accent 6"/>
    <w:basedOn w:val="Tabel-Normal"/>
    <w:uiPriority w:val="65"/>
    <w:rsid w:val="00E5083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8C2314"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el-Normal"/>
    <w:uiPriority w:val="65"/>
    <w:rsid w:val="00E5083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C231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fremhvningsfarve1">
    <w:name w:val="Medium List 2 Accent 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rPr>
        <w:sz w:val="24"/>
        <w:szCs w:val="24"/>
      </w:rPr>
      <w:tblPr/>
      <w:tcPr>
        <w:tcBorders>
          <w:top w:val="nil"/>
          <w:left w:val="nil"/>
          <w:bottom w:val="single" w:sz="24" w:space="0" w:color="454545" w:themeColor="accent1"/>
          <w:right w:val="nil"/>
          <w:insideH w:val="nil"/>
          <w:insideV w:val="nil"/>
        </w:tcBorders>
        <w:shd w:val="clear" w:color="auto" w:fill="FFFFFF" w:themeFill="background1"/>
      </w:tcPr>
    </w:tblStylePr>
    <w:tblStylePr w:type="lastRow">
      <w:tblPr/>
      <w:tcPr>
        <w:tcBorders>
          <w:top w:val="single" w:sz="8" w:space="0" w:color="4545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4545" w:themeColor="accent1"/>
          <w:insideH w:val="nil"/>
          <w:insideV w:val="nil"/>
        </w:tcBorders>
        <w:shd w:val="clear" w:color="auto" w:fill="FFFFFF" w:themeFill="background1"/>
      </w:tcPr>
    </w:tblStylePr>
    <w:tblStylePr w:type="lastCol">
      <w:tblPr/>
      <w:tcPr>
        <w:tcBorders>
          <w:top w:val="nil"/>
          <w:left w:val="single" w:sz="8" w:space="0" w:color="4545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top w:val="nil"/>
          <w:bottom w:val="nil"/>
          <w:insideH w:val="nil"/>
          <w:insideV w:val="nil"/>
        </w:tcBorders>
        <w:shd w:val="clear" w:color="auto" w:fill="D1D1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rPr>
        <w:sz w:val="24"/>
        <w:szCs w:val="24"/>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tblPr/>
      <w:tcPr>
        <w:tcBorders>
          <w:top w:val="single" w:sz="8" w:space="0" w:color="0802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0238" w:themeColor="accent2"/>
          <w:insideH w:val="nil"/>
          <w:insideV w:val="nil"/>
        </w:tcBorders>
        <w:shd w:val="clear" w:color="auto" w:fill="FFFFFF" w:themeFill="background1"/>
      </w:tcPr>
    </w:tblStylePr>
    <w:tblStylePr w:type="lastCol">
      <w:tblPr/>
      <w:tcPr>
        <w:tcBorders>
          <w:top w:val="nil"/>
          <w:left w:val="single" w:sz="8" w:space="0" w:color="0802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top w:val="nil"/>
          <w:bottom w:val="nil"/>
          <w:insideH w:val="nil"/>
          <w:insideV w:val="nil"/>
        </w:tcBorders>
        <w:shd w:val="clear" w:color="auto" w:fill="9E92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rPr>
        <w:sz w:val="24"/>
        <w:szCs w:val="24"/>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tblPr/>
      <w:tcPr>
        <w:tcBorders>
          <w:top w:val="single" w:sz="8" w:space="0" w:color="1E52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5260" w:themeColor="accent3"/>
          <w:insideH w:val="nil"/>
          <w:insideV w:val="nil"/>
        </w:tcBorders>
        <w:shd w:val="clear" w:color="auto" w:fill="FFFFFF" w:themeFill="background1"/>
      </w:tcPr>
    </w:tblStylePr>
    <w:tblStylePr w:type="lastCol">
      <w:tblPr/>
      <w:tcPr>
        <w:tcBorders>
          <w:top w:val="nil"/>
          <w:left w:val="single" w:sz="8" w:space="0" w:color="1E52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top w:val="nil"/>
          <w:bottom w:val="nil"/>
          <w:insideH w:val="nil"/>
          <w:insideV w:val="nil"/>
        </w:tcBorders>
        <w:shd w:val="clear" w:color="auto" w:fill="B6DD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rPr>
        <w:sz w:val="24"/>
        <w:szCs w:val="24"/>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tblPr/>
      <w:tcPr>
        <w:tcBorders>
          <w:top w:val="single" w:sz="8" w:space="0" w:color="DDD9C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9C3" w:themeColor="accent4"/>
          <w:insideH w:val="nil"/>
          <w:insideV w:val="nil"/>
        </w:tcBorders>
        <w:shd w:val="clear" w:color="auto" w:fill="FFFFFF" w:themeFill="background1"/>
      </w:tcPr>
    </w:tblStylePr>
    <w:tblStylePr w:type="lastCol">
      <w:tblPr/>
      <w:tcPr>
        <w:tcBorders>
          <w:top w:val="nil"/>
          <w:left w:val="single" w:sz="8" w:space="0" w:color="DDD9C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top w:val="nil"/>
          <w:bottom w:val="nil"/>
          <w:insideH w:val="nil"/>
          <w:insideV w:val="nil"/>
        </w:tcBorders>
        <w:shd w:val="clear" w:color="auto" w:fill="F6F5F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rPr>
        <w:sz w:val="24"/>
        <w:szCs w:val="24"/>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tblPr/>
      <w:tcPr>
        <w:tcBorders>
          <w:top w:val="single" w:sz="8" w:space="0" w:color="8C231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314" w:themeColor="accent5"/>
          <w:insideH w:val="nil"/>
          <w:insideV w:val="nil"/>
        </w:tcBorders>
        <w:shd w:val="clear" w:color="auto" w:fill="FFFFFF" w:themeFill="background1"/>
      </w:tcPr>
    </w:tblStylePr>
    <w:tblStylePr w:type="lastCol">
      <w:tblPr/>
      <w:tcPr>
        <w:tcBorders>
          <w:top w:val="nil"/>
          <w:left w:val="single" w:sz="8" w:space="0" w:color="8C231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top w:val="nil"/>
          <w:bottom w:val="nil"/>
          <w:insideH w:val="nil"/>
          <w:insideV w:val="nil"/>
        </w:tcBorders>
        <w:shd w:val="clear" w:color="auto" w:fill="F4BB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el-Normal"/>
    <w:uiPriority w:val="63"/>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tblBorders>
    </w:tblPr>
    <w:tblStylePr w:type="firstRow">
      <w:pPr>
        <w:spacing w:before="0" w:after="0" w:line="240" w:lineRule="auto"/>
      </w:pPr>
      <w:rPr>
        <w:b/>
        <w:bCs/>
        <w:color w:val="FFFFFF" w:themeColor="background1"/>
      </w:rPr>
      <w:tblPr/>
      <w:tcPr>
        <w:tc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shd w:val="clear" w:color="auto" w:fill="454545" w:themeFill="accent1"/>
      </w:tcPr>
    </w:tblStylePr>
    <w:tblStylePr w:type="lastRow">
      <w:pPr>
        <w:spacing w:before="0" w:after="0" w:line="240" w:lineRule="auto"/>
      </w:pPr>
      <w:rPr>
        <w:b/>
        <w:bCs/>
      </w:rPr>
      <w:tblPr/>
      <w:tcPr>
        <w:tcBorders>
          <w:top w:val="double" w:sz="6"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1" w:themeFillTint="3F"/>
      </w:tcPr>
    </w:tblStylePr>
    <w:tblStylePr w:type="band1Horz">
      <w:tblPr/>
      <w:tcPr>
        <w:tcBorders>
          <w:insideH w:val="nil"/>
          <w:insideV w:val="nil"/>
        </w:tcBorders>
        <w:shd w:val="clear" w:color="auto" w:fill="D1D1D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tblBorders>
    </w:tblPr>
    <w:tblStylePr w:type="firstRow">
      <w:pPr>
        <w:spacing w:before="0" w:after="0" w:line="240" w:lineRule="auto"/>
      </w:pPr>
      <w:rPr>
        <w:b/>
        <w:bCs/>
        <w:color w:val="FFFFFF" w:themeColor="background1"/>
      </w:rPr>
      <w:tblPr/>
      <w:tcPr>
        <w:tc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shd w:val="clear" w:color="auto" w:fill="080238" w:themeFill="accent2"/>
      </w:tcPr>
    </w:tblStylePr>
    <w:tblStylePr w:type="lastRow">
      <w:pPr>
        <w:spacing w:before="0" w:after="0" w:line="240" w:lineRule="auto"/>
      </w:pPr>
      <w:rPr>
        <w:b/>
        <w:bCs/>
      </w:rPr>
      <w:tblPr/>
      <w:tcPr>
        <w:tcBorders>
          <w:top w:val="double" w:sz="6"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92FB" w:themeFill="accent2" w:themeFillTint="3F"/>
      </w:tcPr>
    </w:tblStylePr>
    <w:tblStylePr w:type="band1Horz">
      <w:tblPr/>
      <w:tcPr>
        <w:tcBorders>
          <w:insideH w:val="nil"/>
          <w:insideV w:val="nil"/>
        </w:tcBorders>
        <w:shd w:val="clear" w:color="auto" w:fill="9E92F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tblBorders>
    </w:tblPr>
    <w:tblStylePr w:type="firstRow">
      <w:pPr>
        <w:spacing w:before="0" w:after="0" w:line="240" w:lineRule="auto"/>
      </w:pPr>
      <w:rPr>
        <w:b/>
        <w:bCs/>
        <w:color w:val="FFFFFF" w:themeColor="background1"/>
      </w:rPr>
      <w:tblPr/>
      <w:tcPr>
        <w:tc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shd w:val="clear" w:color="auto" w:fill="1E5260" w:themeFill="accent3"/>
      </w:tcPr>
    </w:tblStylePr>
    <w:tblStylePr w:type="lastRow">
      <w:pPr>
        <w:spacing w:before="0" w:after="0" w:line="240" w:lineRule="auto"/>
      </w:pPr>
      <w:rPr>
        <w:b/>
        <w:bCs/>
      </w:rPr>
      <w:tblPr/>
      <w:tcPr>
        <w:tcBorders>
          <w:top w:val="double" w:sz="6"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DDE8" w:themeFill="accent3" w:themeFillTint="3F"/>
      </w:tcPr>
    </w:tblStylePr>
    <w:tblStylePr w:type="band1Horz">
      <w:tblPr/>
      <w:tcPr>
        <w:tcBorders>
          <w:insideH w:val="nil"/>
          <w:insideV w:val="nil"/>
        </w:tcBorders>
        <w:shd w:val="clear" w:color="auto" w:fill="B6DD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tblBorders>
    </w:tblPr>
    <w:tblStylePr w:type="firstRow">
      <w:pPr>
        <w:spacing w:before="0" w:after="0" w:line="240" w:lineRule="auto"/>
      </w:pPr>
      <w:rPr>
        <w:b/>
        <w:bCs/>
        <w:color w:val="FFFFFF" w:themeColor="background1"/>
      </w:rPr>
      <w:tblPr/>
      <w:tcPr>
        <w:tc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shd w:val="clear" w:color="auto" w:fill="DDD9C3" w:themeFill="accent4"/>
      </w:tcPr>
    </w:tblStylePr>
    <w:tblStylePr w:type="lastRow">
      <w:pPr>
        <w:spacing w:before="0" w:after="0" w:line="240" w:lineRule="auto"/>
      </w:pPr>
      <w:rPr>
        <w:b/>
        <w:bCs/>
      </w:rPr>
      <w:tblPr/>
      <w:tcPr>
        <w:tcBorders>
          <w:top w:val="double" w:sz="6"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0" w:themeFill="accent4" w:themeFillTint="3F"/>
      </w:tcPr>
    </w:tblStylePr>
    <w:tblStylePr w:type="band1Horz">
      <w:tblPr/>
      <w:tcPr>
        <w:tcBorders>
          <w:insideH w:val="nil"/>
          <w:insideV w:val="nil"/>
        </w:tcBorders>
        <w:shd w:val="clear" w:color="auto" w:fill="F6F5F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tblBorders>
    </w:tblPr>
    <w:tblStylePr w:type="firstRow">
      <w:pPr>
        <w:spacing w:before="0" w:after="0" w:line="240" w:lineRule="auto"/>
      </w:pPr>
      <w:rPr>
        <w:b/>
        <w:bCs/>
        <w:color w:val="FFFFFF" w:themeColor="background1"/>
      </w:rPr>
      <w:tblPr/>
      <w:tcPr>
        <w:tc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shd w:val="clear" w:color="auto" w:fill="8C2314" w:themeFill="accent5"/>
      </w:tcPr>
    </w:tblStylePr>
    <w:tblStylePr w:type="lastRow">
      <w:pPr>
        <w:spacing w:before="0" w:after="0" w:line="240" w:lineRule="auto"/>
      </w:pPr>
      <w:rPr>
        <w:b/>
        <w:bCs/>
      </w:rPr>
      <w:tblPr/>
      <w:tcPr>
        <w:tcBorders>
          <w:top w:val="double" w:sz="6"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BBB3" w:themeFill="accent5" w:themeFillTint="3F"/>
      </w:tcPr>
    </w:tblStylePr>
    <w:tblStylePr w:type="band1Horz">
      <w:tblPr/>
      <w:tcPr>
        <w:tcBorders>
          <w:insideH w:val="nil"/>
          <w:insideV w:val="nil"/>
        </w:tcBorders>
        <w:shd w:val="clear" w:color="auto" w:fill="F4BBB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el-Normal"/>
    <w:uiPriority w:val="63"/>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45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4545" w:themeFill="accent1"/>
      </w:tcPr>
    </w:tblStylePr>
    <w:tblStylePr w:type="lastCol">
      <w:rPr>
        <w:b/>
        <w:bCs/>
        <w:color w:val="FFFFFF" w:themeColor="background1"/>
      </w:rPr>
      <w:tblPr/>
      <w:tcPr>
        <w:tcBorders>
          <w:left w:val="nil"/>
          <w:right w:val="nil"/>
          <w:insideH w:val="nil"/>
          <w:insideV w:val="nil"/>
        </w:tcBorders>
        <w:shd w:val="clear" w:color="auto" w:fill="4545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02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0238" w:themeFill="accent2"/>
      </w:tcPr>
    </w:tblStylePr>
    <w:tblStylePr w:type="lastCol">
      <w:rPr>
        <w:b/>
        <w:bCs/>
        <w:color w:val="FFFFFF" w:themeColor="background1"/>
      </w:rPr>
      <w:tblPr/>
      <w:tcPr>
        <w:tcBorders>
          <w:left w:val="nil"/>
          <w:right w:val="nil"/>
          <w:insideH w:val="nil"/>
          <w:insideV w:val="nil"/>
        </w:tcBorders>
        <w:shd w:val="clear" w:color="auto" w:fill="0802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52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5260" w:themeFill="accent3"/>
      </w:tcPr>
    </w:tblStylePr>
    <w:tblStylePr w:type="lastCol">
      <w:rPr>
        <w:b/>
        <w:bCs/>
        <w:color w:val="FFFFFF" w:themeColor="background1"/>
      </w:rPr>
      <w:tblPr/>
      <w:tcPr>
        <w:tcBorders>
          <w:left w:val="nil"/>
          <w:right w:val="nil"/>
          <w:insideH w:val="nil"/>
          <w:insideV w:val="nil"/>
        </w:tcBorders>
        <w:shd w:val="clear" w:color="auto" w:fill="1E52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9C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9C3" w:themeFill="accent4"/>
      </w:tcPr>
    </w:tblStylePr>
    <w:tblStylePr w:type="lastCol">
      <w:rPr>
        <w:b/>
        <w:bCs/>
        <w:color w:val="FFFFFF" w:themeColor="background1"/>
      </w:rPr>
      <w:tblPr/>
      <w:tcPr>
        <w:tcBorders>
          <w:left w:val="nil"/>
          <w:right w:val="nil"/>
          <w:insideH w:val="nil"/>
          <w:insideV w:val="nil"/>
        </w:tcBorders>
        <w:shd w:val="clear" w:color="auto" w:fill="DDD9C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31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2314" w:themeFill="accent5"/>
      </w:tcPr>
    </w:tblStylePr>
    <w:tblStylePr w:type="lastCol">
      <w:rPr>
        <w:b/>
        <w:bCs/>
        <w:color w:val="FFFFFF" w:themeColor="background1"/>
      </w:rPr>
      <w:tblPr/>
      <w:tcPr>
        <w:tcBorders>
          <w:left w:val="nil"/>
          <w:right w:val="nil"/>
          <w:insideH w:val="nil"/>
          <w:insideV w:val="nil"/>
        </w:tcBorders>
        <w:shd w:val="clear" w:color="auto" w:fill="8C231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5"/>
    <w:qFormat/>
    <w:rsid w:val="00E50831"/>
    <w:pPr>
      <w:spacing w:line="240" w:lineRule="auto"/>
      <w:jc w:val="both"/>
    </w:pPr>
    <w:rPr>
      <w:spacing w:val="6"/>
      <w:lang w:val="da-DK"/>
    </w:rPr>
  </w:style>
  <w:style w:type="paragraph" w:customStyle="1" w:styleId="Normalindrykket">
    <w:name w:val="Normal indrykket"/>
    <w:basedOn w:val="Normal"/>
    <w:uiPriority w:val="6"/>
    <w:semiHidden/>
    <w:qFormat/>
    <w:rsid w:val="00E50831"/>
    <w:pPr>
      <w:spacing w:after="300"/>
      <w:ind w:left="1134"/>
    </w:pPr>
  </w:style>
  <w:style w:type="paragraph" w:styleId="Normalindrykning">
    <w:name w:val="Normal Indent"/>
    <w:basedOn w:val="Normalindrykket"/>
    <w:uiPriority w:val="6"/>
    <w:rsid w:val="007201DC"/>
    <w:pPr>
      <w:spacing w:after="120"/>
      <w:ind w:left="851"/>
    </w:pPr>
    <w:rPr>
      <w:lang w:val="da-DK"/>
    </w:rPr>
  </w:style>
  <w:style w:type="paragraph" w:customStyle="1" w:styleId="Opstillingmedat">
    <w:name w:val="Opstilling med at"/>
    <w:basedOn w:val="Normal"/>
    <w:uiPriority w:val="3"/>
    <w:qFormat/>
    <w:rsid w:val="007201DC"/>
    <w:pPr>
      <w:numPr>
        <w:numId w:val="3"/>
      </w:numPr>
      <w:tabs>
        <w:tab w:val="clear" w:pos="4381"/>
      </w:tabs>
      <w:ind w:left="1418"/>
    </w:pPr>
    <w:rPr>
      <w:lang w:val="da-DK"/>
    </w:rPr>
  </w:style>
  <w:style w:type="paragraph" w:customStyle="1" w:styleId="Opstillingmed-">
    <w:name w:val="Opstilling med -"/>
    <w:basedOn w:val="Opstillingmedat"/>
    <w:uiPriority w:val="4"/>
    <w:qFormat/>
    <w:rsid w:val="007201DC"/>
    <w:pPr>
      <w:numPr>
        <w:ilvl w:val="1"/>
      </w:numPr>
      <w:tabs>
        <w:tab w:val="clear" w:pos="4381"/>
      </w:tabs>
      <w:ind w:left="1418"/>
    </w:pPr>
  </w:style>
  <w:style w:type="paragraph" w:customStyle="1" w:styleId="Opstillingmed1">
    <w:name w:val="Opstilling med (1)"/>
    <w:basedOn w:val="Normal"/>
    <w:uiPriority w:val="2"/>
    <w:qFormat/>
    <w:rsid w:val="007201DC"/>
    <w:pPr>
      <w:numPr>
        <w:ilvl w:val="6"/>
        <w:numId w:val="7"/>
      </w:numPr>
    </w:pPr>
    <w:rPr>
      <w:lang w:val="da-DK"/>
    </w:rPr>
  </w:style>
  <w:style w:type="paragraph" w:customStyle="1" w:styleId="Opstillingmedi">
    <w:name w:val="Opstilling med (i)"/>
    <w:basedOn w:val="Normal"/>
    <w:uiPriority w:val="2"/>
    <w:qFormat/>
    <w:rsid w:val="007201DC"/>
    <w:pPr>
      <w:numPr>
        <w:ilvl w:val="8"/>
        <w:numId w:val="7"/>
      </w:numPr>
    </w:pPr>
    <w:rPr>
      <w:lang w:val="da-DK"/>
    </w:rPr>
  </w:style>
  <w:style w:type="paragraph" w:customStyle="1" w:styleId="Opstillingmed10">
    <w:name w:val="Opstilling med 1."/>
    <w:basedOn w:val="Normal"/>
    <w:uiPriority w:val="2"/>
    <w:qFormat/>
    <w:rsid w:val="007201DC"/>
    <w:pPr>
      <w:numPr>
        <w:ilvl w:val="7"/>
        <w:numId w:val="7"/>
      </w:numPr>
    </w:pPr>
    <w:rPr>
      <w:lang w:val="da-DK"/>
    </w:rPr>
  </w:style>
  <w:style w:type="paragraph" w:customStyle="1" w:styleId="Opstillingmedbullet">
    <w:name w:val="Opstilling med bullet"/>
    <w:basedOn w:val="Opstillingmed-"/>
    <w:uiPriority w:val="4"/>
    <w:qFormat/>
    <w:rsid w:val="007201DC"/>
    <w:pPr>
      <w:numPr>
        <w:ilvl w:val="0"/>
        <w:numId w:val="4"/>
      </w:numPr>
      <w:ind w:left="1418" w:hanging="567"/>
    </w:pPr>
  </w:style>
  <w:style w:type="paragraph" w:customStyle="1" w:styleId="Opstillingmeddass">
    <w:name w:val="Opstilling med dass"/>
    <w:basedOn w:val="Normal"/>
    <w:uiPriority w:val="3"/>
    <w:qFormat/>
    <w:rsid w:val="007201DC"/>
    <w:pPr>
      <w:numPr>
        <w:numId w:val="5"/>
      </w:numPr>
      <w:tabs>
        <w:tab w:val="clear" w:pos="992"/>
      </w:tabs>
      <w:ind w:left="1418" w:hanging="567"/>
    </w:pPr>
    <w:rPr>
      <w:rFonts w:eastAsia="Times New Roman" w:cs="Times New Roman"/>
      <w:lang w:val="da-DK" w:eastAsia="da-DK"/>
    </w:rPr>
  </w:style>
  <w:style w:type="paragraph" w:customStyle="1" w:styleId="Opstillingmedthat">
    <w:name w:val="Opstilling med that"/>
    <w:basedOn w:val="Normal"/>
    <w:uiPriority w:val="3"/>
    <w:qFormat/>
    <w:rsid w:val="007201DC"/>
    <w:pPr>
      <w:numPr>
        <w:numId w:val="6"/>
      </w:numPr>
      <w:tabs>
        <w:tab w:val="clear" w:pos="992"/>
      </w:tabs>
      <w:ind w:left="1418" w:hanging="567"/>
    </w:pPr>
    <w:rPr>
      <w:rFonts w:eastAsia="Times New Roman" w:cs="Times New Roman"/>
      <w:lang w:val="da-DK" w:eastAsia="da-DK"/>
    </w:rPr>
  </w:style>
  <w:style w:type="paragraph" w:customStyle="1" w:styleId="Opstillingermeda">
    <w:name w:val="Opstillinger med (a)"/>
    <w:basedOn w:val="Normal"/>
    <w:uiPriority w:val="2"/>
    <w:qFormat/>
    <w:rsid w:val="007201DC"/>
    <w:pPr>
      <w:numPr>
        <w:ilvl w:val="5"/>
        <w:numId w:val="7"/>
      </w:numPr>
    </w:pPr>
    <w:rPr>
      <w:lang w:val="da-DK"/>
    </w:rPr>
  </w:style>
  <w:style w:type="paragraph" w:customStyle="1" w:styleId="Overskrift1udennummer">
    <w:name w:val="Overskrift 1 uden nummer"/>
    <w:basedOn w:val="Overskrift1"/>
    <w:next w:val="Normal"/>
    <w:uiPriority w:val="4"/>
    <w:qFormat/>
    <w:rsid w:val="007201DC"/>
    <w:pPr>
      <w:numPr>
        <w:numId w:val="0"/>
      </w:numPr>
    </w:pPr>
  </w:style>
  <w:style w:type="paragraph" w:customStyle="1" w:styleId="Overskrift2udennummer">
    <w:name w:val="Overskrift 2 uden nummer"/>
    <w:basedOn w:val="Overskrift2"/>
    <w:next w:val="Normal"/>
    <w:uiPriority w:val="4"/>
    <w:qFormat/>
    <w:rsid w:val="007201DC"/>
    <w:pPr>
      <w:numPr>
        <w:ilvl w:val="0"/>
        <w:numId w:val="0"/>
      </w:numPr>
    </w:pPr>
  </w:style>
  <w:style w:type="paragraph" w:customStyle="1" w:styleId="Overskrift3udennummer">
    <w:name w:val="Overskrift 3 uden nummer"/>
    <w:basedOn w:val="Overskrift3"/>
    <w:next w:val="Normal"/>
    <w:uiPriority w:val="4"/>
    <w:qFormat/>
    <w:rsid w:val="007201DC"/>
    <w:pPr>
      <w:numPr>
        <w:ilvl w:val="0"/>
        <w:numId w:val="0"/>
      </w:numPr>
    </w:pPr>
  </w:style>
  <w:style w:type="paragraph" w:customStyle="1" w:styleId="Overskriftsniveau1">
    <w:name w:val="Overskriftsniveau 1"/>
    <w:basedOn w:val="Overskrift1"/>
    <w:next w:val="Normalindrykning"/>
    <w:uiPriority w:val="3"/>
    <w:semiHidden/>
    <w:qFormat/>
    <w:rsid w:val="00E50831"/>
    <w:pPr>
      <w:numPr>
        <w:numId w:val="0"/>
      </w:numPr>
    </w:pPr>
  </w:style>
  <w:style w:type="paragraph" w:customStyle="1" w:styleId="Overskriftsniveau2">
    <w:name w:val="Overskriftsniveau 2"/>
    <w:basedOn w:val="Overskrift2"/>
    <w:next w:val="Normalindrykning"/>
    <w:uiPriority w:val="3"/>
    <w:semiHidden/>
    <w:qFormat/>
    <w:rsid w:val="00E50831"/>
    <w:pPr>
      <w:numPr>
        <w:ilvl w:val="0"/>
        <w:numId w:val="0"/>
      </w:numPr>
    </w:pPr>
  </w:style>
  <w:style w:type="character" w:styleId="Sidetal">
    <w:name w:val="page number"/>
    <w:basedOn w:val="Standardskrifttypeiafsnit"/>
    <w:uiPriority w:val="5"/>
    <w:semiHidden/>
    <w:rsid w:val="00E50831"/>
    <w:rPr>
      <w:rFonts w:ascii="Georgia" w:hAnsi="Georgia" w:hint="default"/>
      <w:sz w:val="20"/>
      <w:lang w:val="da-DK"/>
    </w:rPr>
  </w:style>
  <w:style w:type="paragraph" w:customStyle="1" w:styleId="Parties">
    <w:name w:val="Parties"/>
    <w:basedOn w:val="Normal"/>
    <w:uiPriority w:val="99"/>
    <w:qFormat/>
    <w:rsid w:val="00115B09"/>
    <w:pPr>
      <w:widowControl w:val="0"/>
      <w:numPr>
        <w:numId w:val="1"/>
      </w:numPr>
      <w:ind w:left="851" w:hanging="851"/>
    </w:pPr>
    <w:rPr>
      <w:rFonts w:eastAsia="Times New Roman" w:cs="Times New Roman"/>
      <w:szCs w:val="22"/>
      <w:lang w:val="da-DK" w:eastAsia="en-GB"/>
    </w:rPr>
  </w:style>
  <w:style w:type="paragraph" w:customStyle="1" w:styleId="Pstande">
    <w:name w:val="Påstande"/>
    <w:basedOn w:val="Normal"/>
    <w:uiPriority w:val="59"/>
    <w:semiHidden/>
    <w:rsid w:val="00E50831"/>
    <w:pPr>
      <w:ind w:left="2552" w:hanging="1985"/>
    </w:pPr>
    <w:rPr>
      <w:rFonts w:eastAsia="Times New Roman" w:cs="Times New Roman"/>
      <w:noProof/>
      <w:lang w:eastAsia="da-DK"/>
    </w:rPr>
  </w:style>
  <w:style w:type="paragraph" w:styleId="Citat">
    <w:name w:val="Quote"/>
    <w:next w:val="Normal"/>
    <w:uiPriority w:val="10"/>
    <w:qFormat/>
    <w:rsid w:val="007201DC"/>
    <w:pPr>
      <w:ind w:left="1985" w:right="992"/>
    </w:pPr>
    <w:rPr>
      <w:lang w:val="da-DK"/>
    </w:rPr>
  </w:style>
  <w:style w:type="paragraph" w:customStyle="1" w:styleId="Recitals">
    <w:name w:val="Recitals"/>
    <w:basedOn w:val="Normal"/>
    <w:uiPriority w:val="99"/>
    <w:qFormat/>
    <w:rsid w:val="00115B09"/>
    <w:pPr>
      <w:widowControl w:val="0"/>
      <w:numPr>
        <w:numId w:val="2"/>
      </w:numPr>
      <w:ind w:left="851" w:hanging="851"/>
    </w:pPr>
    <w:rPr>
      <w:rFonts w:eastAsia="Times New Roman" w:cs="Times New Roman"/>
      <w:szCs w:val="22"/>
      <w:lang w:val="da-DK" w:eastAsia="en-GB"/>
    </w:rPr>
  </w:style>
  <w:style w:type="table" w:styleId="Tabel-3D-effekter1">
    <w:name w:val="Table 3D effects 1"/>
    <w:basedOn w:val="Tabel-Normal"/>
    <w:uiPriority w:val="99"/>
    <w:semiHidden/>
    <w:unhideWhenUsed/>
    <w:rsid w:val="00E50831"/>
    <w:pPr>
      <w:spacing w:line="29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50831"/>
    <w:pPr>
      <w:spacing w:line="29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50831"/>
    <w:pPr>
      <w:spacing w:line="29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50831"/>
    <w:pPr>
      <w:spacing w:line="29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50831"/>
    <w:pPr>
      <w:spacing w:line="29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50831"/>
    <w:pPr>
      <w:spacing w:line="29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50831"/>
    <w:pPr>
      <w:spacing w:line="29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50831"/>
    <w:pPr>
      <w:spacing w:line="29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50831"/>
    <w:pPr>
      <w:spacing w:line="29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50831"/>
    <w:pPr>
      <w:spacing w:line="29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50831"/>
    <w:pPr>
      <w:spacing w:line="29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50831"/>
    <w:pPr>
      <w:spacing w:line="29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50831"/>
    <w:pPr>
      <w:spacing w:line="29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50831"/>
    <w:pPr>
      <w:spacing w:line="29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50831"/>
    <w:pPr>
      <w:spacing w:line="29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E50831"/>
    <w:pPr>
      <w:tabs>
        <w:tab w:val="right" w:pos="4536"/>
      </w:tabs>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Gitter1">
    <w:name w:val="Table Grid 1"/>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50831"/>
    <w:pPr>
      <w:spacing w:line="29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50831"/>
    <w:pPr>
      <w:spacing w:line="29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50831"/>
    <w:pPr>
      <w:spacing w:line="29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50831"/>
    <w:pPr>
      <w:spacing w:line="29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50831"/>
    <w:pPr>
      <w:spacing w:line="29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E50831"/>
    <w:pPr>
      <w:spacing w:line="29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50831"/>
    <w:pPr>
      <w:spacing w:line="29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50831"/>
    <w:pPr>
      <w:spacing w:line="29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50831"/>
    <w:pPr>
      <w:spacing w:line="29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50831"/>
    <w:pPr>
      <w:spacing w:line="29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50831"/>
    <w:pPr>
      <w:spacing w:line="29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50831"/>
    <w:pPr>
      <w:spacing w:line="29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50831"/>
    <w:pPr>
      <w:spacing w:line="29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50831"/>
    <w:pPr>
      <w:spacing w:line="29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50831"/>
    <w:pPr>
      <w:spacing w:line="29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50831"/>
    <w:pPr>
      <w:spacing w:line="29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50831"/>
    <w:pPr>
      <w:spacing w:line="29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uiPriority w:val="5"/>
    <w:rsid w:val="00E50831"/>
    <w:pPr>
      <w:contextualSpacing/>
      <w:jc w:val="left"/>
    </w:pPr>
    <w:rPr>
      <w:rFonts w:eastAsiaTheme="majorEastAsia" w:cstheme="majorBidi"/>
      <w:b/>
      <w:spacing w:val="16"/>
      <w:kern w:val="28"/>
      <w:szCs w:val="52"/>
    </w:rPr>
  </w:style>
  <w:style w:type="paragraph" w:customStyle="1" w:styleId="TitelForside">
    <w:name w:val="Titel Forside"/>
    <w:basedOn w:val="Titel"/>
    <w:uiPriority w:val="5"/>
    <w:semiHidden/>
    <w:qFormat/>
    <w:rsid w:val="00E50831"/>
  </w:style>
  <w:style w:type="paragraph" w:customStyle="1" w:styleId="Titelvrige">
    <w:name w:val="Titel øvrige"/>
    <w:basedOn w:val="Normal"/>
    <w:uiPriority w:val="4"/>
    <w:semiHidden/>
    <w:qFormat/>
    <w:rsid w:val="00E50831"/>
    <w:rPr>
      <w:b/>
    </w:rPr>
  </w:style>
  <w:style w:type="paragraph" w:styleId="Indholdsfortegnelse1">
    <w:name w:val="toc 1"/>
    <w:basedOn w:val="Normal"/>
    <w:next w:val="Normal"/>
    <w:uiPriority w:val="39"/>
    <w:semiHidden/>
    <w:rsid w:val="003F4F3E"/>
    <w:pPr>
      <w:ind w:left="706" w:right="562" w:hanging="706"/>
    </w:pPr>
    <w:rPr>
      <w:caps/>
    </w:rPr>
  </w:style>
  <w:style w:type="paragraph" w:styleId="Indholdsfortegnelse2">
    <w:name w:val="toc 2"/>
    <w:basedOn w:val="Normal"/>
    <w:next w:val="Normal"/>
    <w:uiPriority w:val="39"/>
    <w:semiHidden/>
    <w:rsid w:val="003F4F3E"/>
    <w:pPr>
      <w:ind w:left="1412" w:right="562" w:hanging="706"/>
    </w:pPr>
  </w:style>
  <w:style w:type="paragraph" w:styleId="Indholdsfortegnelse3">
    <w:name w:val="toc 3"/>
    <w:basedOn w:val="Normal"/>
    <w:next w:val="Normal"/>
    <w:uiPriority w:val="39"/>
    <w:semiHidden/>
    <w:rsid w:val="00B716C3"/>
    <w:pPr>
      <w:ind w:left="1412" w:right="562" w:hanging="706"/>
    </w:pPr>
  </w:style>
  <w:style w:type="paragraph" w:styleId="Overskrift">
    <w:name w:val="TOC Heading"/>
    <w:basedOn w:val="Overskrift1udennummer"/>
    <w:next w:val="Normal"/>
    <w:uiPriority w:val="3"/>
    <w:rsid w:val="000E21EC"/>
    <w:pPr>
      <w:outlineLvl w:val="9"/>
    </w:pPr>
    <w:rPr>
      <w:b w:val="0"/>
    </w:rPr>
  </w:style>
  <w:style w:type="paragraph" w:customStyle="1" w:styleId="Vedr">
    <w:name w:val="Vedr"/>
    <w:basedOn w:val="Normal"/>
    <w:uiPriority w:val="99"/>
    <w:semiHidden/>
    <w:rsid w:val="00E50831"/>
    <w:pPr>
      <w:ind w:left="851" w:hanging="851"/>
    </w:pPr>
    <w:rPr>
      <w:rFonts w:eastAsia="Times New Roman" w:cs="Times New Roman"/>
      <w:b/>
      <w:caps/>
      <w:spacing w:val="9"/>
      <w:lang w:eastAsia="da-DK"/>
    </w:rPr>
  </w:style>
  <w:style w:type="paragraph" w:customStyle="1" w:styleId="Versaler1Forside">
    <w:name w:val="Versaler 1 Forside"/>
    <w:basedOn w:val="Normal"/>
    <w:next w:val="Normal"/>
    <w:uiPriority w:val="5"/>
    <w:semiHidden/>
    <w:rsid w:val="00E50831"/>
    <w:pPr>
      <w:jc w:val="center"/>
    </w:pPr>
    <w:rPr>
      <w:caps/>
      <w:spacing w:val="6"/>
      <w:sz w:val="16"/>
    </w:rPr>
  </w:style>
  <w:style w:type="paragraph" w:customStyle="1" w:styleId="Versaler2Forside">
    <w:name w:val="Versaler 2 Forside"/>
    <w:basedOn w:val="Normal"/>
    <w:uiPriority w:val="5"/>
    <w:semiHidden/>
    <w:rsid w:val="00E50831"/>
    <w:pPr>
      <w:jc w:val="center"/>
    </w:pPr>
    <w:rPr>
      <w:caps/>
      <w:sz w:val="24"/>
    </w:rPr>
  </w:style>
  <w:style w:type="paragraph" w:customStyle="1" w:styleId="Versalervrige">
    <w:name w:val="Versaler øvrige"/>
    <w:basedOn w:val="Versaler1Forside"/>
    <w:next w:val="Normal"/>
    <w:uiPriority w:val="5"/>
    <w:semiHidden/>
    <w:qFormat/>
    <w:rsid w:val="00E50831"/>
    <w:pPr>
      <w:jc w:val="left"/>
    </w:pPr>
  </w:style>
  <w:style w:type="paragraph" w:customStyle="1" w:styleId="zShs1">
    <w:name w:val="z Shs1"/>
    <w:rsid w:val="00E50831"/>
    <w:pPr>
      <w:tabs>
        <w:tab w:val="left" w:pos="360"/>
      </w:tabs>
      <w:spacing w:line="180" w:lineRule="exact"/>
    </w:pPr>
    <w:rPr>
      <w:rFonts w:ascii="Verdana" w:eastAsia="Times New Roman" w:hAnsi="Verdana" w:cs="Times New Roman"/>
      <w:caps/>
      <w:noProof/>
      <w:sz w:val="12"/>
      <w:szCs w:val="12"/>
      <w:lang w:val="da-DK" w:eastAsia="da-DK"/>
    </w:rPr>
  </w:style>
  <w:style w:type="paragraph" w:customStyle="1" w:styleId="zzDokID">
    <w:name w:val="zz DokID"/>
    <w:basedOn w:val="Normal"/>
    <w:semiHidden/>
    <w:rsid w:val="00E50831"/>
    <w:pPr>
      <w:framePr w:wrap="notBeside" w:vAnchor="page" w:hAnchor="margin" w:y="15594"/>
      <w:shd w:val="clear" w:color="FFFFFF" w:fill="auto"/>
    </w:pPr>
    <w:rPr>
      <w:rFonts w:eastAsia="Times New Roman" w:cs="Times New Roman"/>
      <w:sz w:val="12"/>
      <w:szCs w:val="12"/>
      <w:lang w:eastAsia="da-DK"/>
    </w:rPr>
  </w:style>
  <w:style w:type="paragraph" w:customStyle="1" w:styleId="zzUdkast">
    <w:name w:val="zz Udkast"/>
    <w:basedOn w:val="Normal"/>
    <w:semiHidden/>
    <w:rsid w:val="000A6503"/>
    <w:pPr>
      <w:framePr w:w="3402" w:wrap="around" w:vAnchor="page" w:hAnchor="margin" w:y="852"/>
      <w:shd w:val="clear" w:color="FFFFFF" w:fill="auto"/>
    </w:pPr>
    <w:rPr>
      <w:lang w:val="da-DK"/>
    </w:rPr>
  </w:style>
  <w:style w:type="paragraph" w:styleId="Sidehoved">
    <w:name w:val="header"/>
    <w:basedOn w:val="Normal"/>
    <w:link w:val="SidehovedTegn"/>
    <w:uiPriority w:val="5"/>
    <w:unhideWhenUsed/>
    <w:rsid w:val="00C80944"/>
    <w:pPr>
      <w:tabs>
        <w:tab w:val="center" w:pos="4680"/>
        <w:tab w:val="right" w:pos="9360"/>
      </w:tabs>
      <w:spacing w:after="0" w:line="240" w:lineRule="auto"/>
    </w:pPr>
  </w:style>
  <w:style w:type="character" w:customStyle="1" w:styleId="SidehovedTegn">
    <w:name w:val="Sidehoved Tegn"/>
    <w:basedOn w:val="Standardskrifttypeiafsnit"/>
    <w:link w:val="Sidehoved"/>
    <w:uiPriority w:val="5"/>
    <w:rsid w:val="00C80944"/>
    <w:rPr>
      <w:lang w:val="en-GB"/>
    </w:rPr>
  </w:style>
  <w:style w:type="paragraph" w:styleId="Sidefod">
    <w:name w:val="footer"/>
    <w:basedOn w:val="Normal"/>
    <w:link w:val="SidefodTegn"/>
    <w:uiPriority w:val="99"/>
    <w:unhideWhenUsed/>
    <w:rsid w:val="00C8094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C80944"/>
    <w:rPr>
      <w:lang w:val="en-GB"/>
    </w:rPr>
  </w:style>
  <w:style w:type="paragraph" w:styleId="Markeringsbobletekst">
    <w:name w:val="Balloon Text"/>
    <w:basedOn w:val="Normal"/>
    <w:link w:val="MarkeringsbobletekstTegn"/>
    <w:uiPriority w:val="99"/>
    <w:semiHidden/>
    <w:unhideWhenUsed/>
    <w:rsid w:val="00BD625C"/>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BD625C"/>
    <w:rPr>
      <w:rFonts w:ascii="Segoe UI" w:hAnsi="Segoe UI" w:cs="Segoe UI"/>
      <w:lang w:val="en-GB"/>
    </w:rPr>
  </w:style>
  <w:style w:type="paragraph" w:styleId="Slutnotetekst">
    <w:name w:val="endnote text"/>
    <w:basedOn w:val="Normal"/>
    <w:link w:val="SlutnotetekstTegn"/>
    <w:uiPriority w:val="99"/>
    <w:unhideWhenUsed/>
    <w:rsid w:val="00FF7AA0"/>
    <w:pPr>
      <w:spacing w:after="0" w:line="240" w:lineRule="auto"/>
    </w:pPr>
    <w:rPr>
      <w:sz w:val="20"/>
      <w:szCs w:val="20"/>
    </w:rPr>
  </w:style>
  <w:style w:type="character" w:customStyle="1" w:styleId="SlutnotetekstTegn">
    <w:name w:val="Slutnotetekst Tegn"/>
    <w:basedOn w:val="Standardskrifttypeiafsnit"/>
    <w:link w:val="Slutnotetekst"/>
    <w:uiPriority w:val="99"/>
    <w:rsid w:val="00FF7AA0"/>
    <w:rPr>
      <w:sz w:val="20"/>
      <w:szCs w:val="20"/>
      <w:lang w:val="en-GB"/>
    </w:rPr>
  </w:style>
  <w:style w:type="character" w:styleId="Slutnotehenvisning">
    <w:name w:val="endnote reference"/>
    <w:basedOn w:val="Standardskrifttypeiafsnit"/>
    <w:uiPriority w:val="99"/>
    <w:semiHidden/>
    <w:unhideWhenUsed/>
    <w:rsid w:val="00FF7AA0"/>
    <w:rPr>
      <w:vertAlign w:val="superscript"/>
    </w:rPr>
  </w:style>
  <w:style w:type="character" w:styleId="BesgtLink">
    <w:name w:val="FollowedHyperlink"/>
    <w:basedOn w:val="Standardskrifttypeiafsnit"/>
    <w:uiPriority w:val="99"/>
    <w:semiHidden/>
    <w:unhideWhenUsed/>
    <w:rsid w:val="00737A9D"/>
    <w:rPr>
      <w:color w:val="800080" w:themeColor="followedHyperlink"/>
      <w:u w:val="single"/>
    </w:rPr>
  </w:style>
  <w:style w:type="character" w:styleId="Kommentarhenvisning">
    <w:name w:val="annotation reference"/>
    <w:basedOn w:val="Standardskrifttypeiafsnit"/>
    <w:uiPriority w:val="99"/>
    <w:semiHidden/>
    <w:unhideWhenUsed/>
    <w:rsid w:val="008753A0"/>
    <w:rPr>
      <w:sz w:val="16"/>
      <w:szCs w:val="16"/>
    </w:rPr>
  </w:style>
  <w:style w:type="paragraph" w:styleId="Kommentartekst">
    <w:name w:val="annotation text"/>
    <w:basedOn w:val="Normal"/>
    <w:link w:val="KommentartekstTegn"/>
    <w:uiPriority w:val="99"/>
    <w:semiHidden/>
    <w:unhideWhenUsed/>
    <w:rsid w:val="008753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753A0"/>
    <w:rPr>
      <w:sz w:val="20"/>
      <w:szCs w:val="20"/>
      <w:lang w:val="en-GB"/>
    </w:rPr>
  </w:style>
  <w:style w:type="paragraph" w:styleId="Kommentaremne">
    <w:name w:val="annotation subject"/>
    <w:basedOn w:val="Kommentartekst"/>
    <w:next w:val="Kommentartekst"/>
    <w:link w:val="KommentaremneTegn"/>
    <w:uiPriority w:val="99"/>
    <w:semiHidden/>
    <w:unhideWhenUsed/>
    <w:rsid w:val="008753A0"/>
    <w:rPr>
      <w:b/>
      <w:bCs/>
    </w:rPr>
  </w:style>
  <w:style w:type="character" w:customStyle="1" w:styleId="KommentaremneTegn">
    <w:name w:val="Kommentaremne Tegn"/>
    <w:basedOn w:val="KommentartekstTegn"/>
    <w:link w:val="Kommentaremne"/>
    <w:uiPriority w:val="99"/>
    <w:semiHidden/>
    <w:rsid w:val="008753A0"/>
    <w:rPr>
      <w:b/>
      <w:bCs/>
      <w:sz w:val="20"/>
      <w:szCs w:val="20"/>
      <w:lang w:val="en-GB"/>
    </w:rPr>
  </w:style>
  <w:style w:type="paragraph" w:styleId="Fodnotetekst">
    <w:name w:val="footnote text"/>
    <w:basedOn w:val="Normal"/>
    <w:link w:val="FodnotetekstTegn"/>
    <w:uiPriority w:val="99"/>
    <w:semiHidden/>
    <w:unhideWhenUsed/>
    <w:rsid w:val="008B1FD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B1FDF"/>
    <w:rPr>
      <w:sz w:val="20"/>
      <w:szCs w:val="20"/>
      <w:lang w:val="en-GB"/>
    </w:rPr>
  </w:style>
  <w:style w:type="character" w:styleId="Fodnotehenvisning">
    <w:name w:val="footnote reference"/>
    <w:basedOn w:val="Standardskrifttypeiafsnit"/>
    <w:uiPriority w:val="99"/>
    <w:semiHidden/>
    <w:unhideWhenUsed/>
    <w:rsid w:val="008B1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rk.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uun og Hjejle">
      <a:dk1>
        <a:sysClr val="windowText" lastClr="000000"/>
      </a:dk1>
      <a:lt1>
        <a:sysClr val="window" lastClr="FFFFFF"/>
      </a:lt1>
      <a:dk2>
        <a:srgbClr val="8C2314"/>
      </a:dk2>
      <a:lt2>
        <a:srgbClr val="D9D9D9"/>
      </a:lt2>
      <a:accent1>
        <a:srgbClr val="454545"/>
      </a:accent1>
      <a:accent2>
        <a:srgbClr val="080238"/>
      </a:accent2>
      <a:accent3>
        <a:srgbClr val="1E5260"/>
      </a:accent3>
      <a:accent4>
        <a:srgbClr val="DDD9C3"/>
      </a:accent4>
      <a:accent5>
        <a:srgbClr val="8C2314"/>
      </a:accent5>
      <a:accent6>
        <a:srgbClr val="F79646"/>
      </a:accent6>
      <a:hlink>
        <a:srgbClr val="0000FF"/>
      </a:hlink>
      <a:folHlink>
        <a:srgbClr val="800080"/>
      </a:folHlink>
    </a:clrScheme>
    <a:fontScheme name="Bruun og Hjejle">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CFA97EC46C87042852F5924DE4AF629" ma:contentTypeVersion="7" ma:contentTypeDescription="Opret et nyt dokument." ma:contentTypeScope="" ma:versionID="04c9076dd886ae214846104d0f659fd3">
  <xsd:schema xmlns:xsd="http://www.w3.org/2001/XMLSchema" xmlns:xs="http://www.w3.org/2001/XMLSchema" xmlns:p="http://schemas.microsoft.com/office/2006/metadata/properties" xmlns:ns2="d61b9bec-12da-4fbe-ae6d-32d78e84e7d9" xmlns:ns3="b3b65b22-11b6-4dde-a238-3a7fd7210558" targetNamespace="http://schemas.microsoft.com/office/2006/metadata/properties" ma:root="true" ma:fieldsID="6fd314a542f0af363f12ff67ec5de6f0" ns2:_="" ns3:_="">
    <xsd:import namespace="d61b9bec-12da-4fbe-ae6d-32d78e84e7d9"/>
    <xsd:import namespace="b3b65b22-11b6-4dde-a238-3a7fd72105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b9bec-12da-4fbe-ae6d-32d78e84e7d9"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b65b22-11b6-4dde-a238-3a7fd72105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3FF1-7874-4BFC-BD1C-2544F66CD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C54DDF-347F-4E13-AC04-FCF4472E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b9bec-12da-4fbe-ae6d-32d78e84e7d9"/>
    <ds:schemaRef ds:uri="b3b65b22-11b6-4dde-a238-3a7fd721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FA868-1754-4122-86EE-83D875A1B362}">
  <ds:schemaRefs>
    <ds:schemaRef ds:uri="http://schemas.microsoft.com/sharepoint/v3/contenttype/forms"/>
  </ds:schemaRefs>
</ds:datastoreItem>
</file>

<file path=customXml/itemProps4.xml><?xml version="1.0" encoding="utf-8"?>
<ds:datastoreItem xmlns:ds="http://schemas.openxmlformats.org/officeDocument/2006/customXml" ds:itemID="{8F5D5A52-FCAB-4DE4-8B4B-C9529514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2131</Words>
  <Characters>13000</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Hjørlund Nielsen - mhd</dc:creator>
  <cp:lastModifiedBy>Lise Stryhn Moustgaard</cp:lastModifiedBy>
  <cp:revision>2</cp:revision>
  <cp:lastPrinted>2018-09-24T11:06:00Z</cp:lastPrinted>
  <dcterms:created xsi:type="dcterms:W3CDTF">2018-09-26T12:51:00Z</dcterms:created>
  <dcterms:modified xsi:type="dcterms:W3CDTF">2018-09-26T12:51:00Z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0x0101004CFA97EC46C87042852F5924DE4AF629</vt:lpwstr>
  </property>
</Properties>
</file>